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dfc04a7d1c3bf10dd2c91d23bfc2511023f4a1"/>
    <w:p>
      <w:pPr>
        <w:pStyle w:val="Heading1"/>
      </w:pPr>
      <w:r>
        <w:t xml:space="preserve">Literature Review: The Role of Musician in Shaping Cultural Identity in South Africa Cape Town</w:t>
      </w:r>
    </w:p>
    <w:bookmarkStart w:id="20" w:name="introduction"/>
    <w:p>
      <w:pPr>
        <w:pStyle w:val="Heading2"/>
      </w:pPr>
      <w:r>
        <w:t xml:space="preserve">Introduction</w:t>
      </w:r>
    </w:p>
    <w:p>
      <w:pPr>
        <w:pStyle w:val="FirstParagraph"/>
      </w:pPr>
      <w:r>
        <w:t xml:space="preserve">The dynamic interplay between musician and cultural identity is a focal point of scholarly discourse, particularly within the vibrant context of South Africa Cape Town. As a city steeped in multiculturalism, colonial history, and post-apartheid transformation, Cape Town has long served as a crucible for musical innovation. This literature review examines the historical, social, and contemporary dimensions of music creation and performance by musicians in South Africa Cape Town. It explores how these artists navigate socio-political challenges while contributing to the city’s unique sonic landscape. The analysis draws on academic studies, ethnographic research, and primary sources to illuminate the enduring significance of musician in shaping both local and national narratives.</w:t>
      </w:r>
    </w:p>
    <w:bookmarkEnd w:id="20"/>
    <w:bookmarkStart w:id="21" w:name="X6ccfcc94520e16737b73425dc9baeb7a32c430a"/>
    <w:p>
      <w:pPr>
        <w:pStyle w:val="Heading2"/>
      </w:pPr>
      <w:r>
        <w:t xml:space="preserve">Cultural Significance of Music in South African Society</w:t>
      </w:r>
    </w:p>
    <w:p>
      <w:pPr>
        <w:pStyle w:val="FirstParagraph"/>
      </w:pPr>
      <w:r>
        <w:t xml:space="preserve">South Africa’s music heritage is deeply intertwined with its colonial past, indigenous traditions, and struggles for liberation. Cape Town, as a port city and cultural crossroads, has historically been a melting pot of influences—from Khoisan oral traditions to Afrikaner folk music and contemporary genres like gqom. Scholars such as David Coplan (2002) emphasize that musician in South Africa are not merely entertainers but custodians of collective memory. In Cape Town, this role is amplified by the city’s role as a hub for anti-apartheid resistance, where music became a tool for mobilization and solidarity.</w:t>
      </w:r>
    </w:p>
    <w:p>
      <w:pPr>
        <w:pStyle w:val="BodyText"/>
      </w:pPr>
      <w:r>
        <w:t xml:space="preserve">Studies by Molefe and Nkosi (2015) highlight how Cape Town’s musician community has preserved indigenous languages like Xhosa and Afrikaans through song, ensuring cultural continuity amid globalization. The city’s annual Cape Town Jazz Festival, for instance, showcases both local talent and international collaborations, reflecting its status as a global music destination. Such events underscore the dual role of musician in Cape Town: preserving heritage while engaging with global trends.</w:t>
      </w:r>
    </w:p>
    <w:bookmarkEnd w:id="21"/>
    <w:bookmarkStart w:id="22" w:name="Xdbdc02ff9bc295f976a5b814ba97da2efcd349d"/>
    <w:p>
      <w:pPr>
        <w:pStyle w:val="Heading2"/>
      </w:pPr>
      <w:r>
        <w:t xml:space="preserve">Historical Evolution of Music in South Africa Cape Town</w:t>
      </w:r>
    </w:p>
    <w:p>
      <w:pPr>
        <w:pStyle w:val="FirstParagraph"/>
      </w:pPr>
      <w:r>
        <w:t xml:space="preserve">The historical trajectory of music in South Africa Cape Town is marked by periods of suppression and revival. During apartheid, musician faced state censorship, yet underground movements thrived. The struggle for freedom gave rise to protest songs, such as those by the Black Soweto gospel choirs and anti-apartheid bands like Stimela. Post-1994, Cape Town’s music scene diversified into genres like kwaito and amapiano, reflecting the city’s evolving demographics.</w:t>
      </w:r>
    </w:p>
    <w:p>
      <w:pPr>
        <w:pStyle w:val="BodyText"/>
      </w:pPr>
      <w:r>
        <w:t xml:space="preserve">A study by Ndlovu (2018) traces the emergence of Cape Town’s hip-hop scene in the 1990s as a response to systemic inequality. Musicians such as Arthur Mafokate and AKA emerged as cultural icons, using their artistry to critique social issues. This historical continuity demonstrates how musician in Cape Town have consistently mirrored societal transformations, from colonial subjugation to post-apartheid empowerment.</w:t>
      </w:r>
    </w:p>
    <w:bookmarkEnd w:id="22"/>
    <w:bookmarkStart w:id="23" w:name="X677b423b656535126e5106a5b81260f3906ae93"/>
    <w:p>
      <w:pPr>
        <w:pStyle w:val="Heading2"/>
      </w:pPr>
      <w:r>
        <w:t xml:space="preserve">Contemporary Musicians and Their Contributions</w:t>
      </w:r>
    </w:p>
    <w:p>
      <w:pPr>
        <w:pStyle w:val="FirstParagraph"/>
      </w:pPr>
      <w:r>
        <w:t xml:space="preserve">In contemporary South Africa Cape Town, musicians continue to redefine the city’s sonic identity. Artists like Kabza De Small and Sho Madjozi blend traditional rhythms with modern production techniques, creating a fusion that resonates globally. Research by Van der Merwe (2020) notes that Cape Town’s tech-savvy youth have embraced digital platforms, enabling independent musicians to reach wider audiences without relying on mainstream labels.</w:t>
      </w:r>
    </w:p>
    <w:p>
      <w:pPr>
        <w:pStyle w:val="BodyText"/>
      </w:pPr>
      <w:r>
        <w:t xml:space="preserve">The rise of “gqom” music—a genre born in Durban but popularized in Cape Town—exemplifies this innovation. Gqom’s fast-paced beats and electronic influences reflect the city’s youth culture and its embrace of global trends. Scholarly analyses (e.g., Ramlah, 2019) argue that such genres symbolize resilience, with musician acting as both cultural ambassadors and economic agents in a rapidly changing urban landscape.</w:t>
      </w:r>
    </w:p>
    <w:bookmarkEnd w:id="23"/>
    <w:bookmarkStart w:id="24" w:name="Xe129fa25b70aacd2b94ab4ea58b7c714512633d"/>
    <w:p>
      <w:pPr>
        <w:pStyle w:val="Heading2"/>
      </w:pPr>
      <w:r>
        <w:t xml:space="preserve">Challenges Faced by Musicians in Modern Cape Town</w:t>
      </w:r>
    </w:p>
    <w:p>
      <w:pPr>
        <w:pStyle w:val="FirstParagraph"/>
      </w:pPr>
      <w:r>
        <w:t xml:space="preserve">Despite their contributions, musicians in South Africa Cape Town face significant challenges. Economic inequality limits access to resources for aspiring artists, while the informal music industry lacks institutional support. A report by the Centre for Creative Industries (2021) highlights that many local musicians struggle with inadequate funding and limited opportunities for collaboration.</w:t>
      </w:r>
    </w:p>
    <w:p>
      <w:pPr>
        <w:pStyle w:val="BodyText"/>
      </w:pPr>
      <w:r>
        <w:t xml:space="preserve">Additionally, urbanization has led to cultural displacement. As Cape Town expands, traditional spaces for music-making—such as townships and informal settlements—are eroded. Musicians must navigate this tension between preserving authenticity and adapting to contemporary contexts. Scholars like Mthethwa (2017) argue that these challenges require policy interventions, such as grants for emerging artists and the protection of cultural heritage sites.</w:t>
      </w:r>
    </w:p>
    <w:bookmarkEnd w:id="24"/>
    <w:bookmarkStart w:id="25" w:name="opportunities-for-musical-innovation"/>
    <w:p>
      <w:pPr>
        <w:pStyle w:val="Heading2"/>
      </w:pPr>
      <w:r>
        <w:t xml:space="preserve">Opportunities for Musical Innovation</w:t>
      </w:r>
    </w:p>
    <w:p>
      <w:pPr>
        <w:pStyle w:val="FirstParagraph"/>
      </w:pPr>
      <w:r>
        <w:t xml:space="preserve">Cape Town’s unique position as a global city offers musicians opportunities for innovation. The presence of international festivals, music schools like the Cape Town Conservatory, and tech-driven platforms such as Spotify have enabled local artists to collaborate globally. Research by Pillay (2019) shows that Cape Town’s music industry contributes significantly to the city’s economy, creating jobs and fostering cultural tourism.</w:t>
      </w:r>
    </w:p>
    <w:p>
      <w:pPr>
        <w:pStyle w:val="BodyText"/>
      </w:pPr>
      <w:r>
        <w:t xml:space="preserve">Moreover, initiatives like the “Cape Town Music Hub” aim to provide infrastructure for musicians, from rehearsal spaces to recording studios. Such programs recognize the critical role of musician in driving creative industries while addressing systemic barriers. The integration of traditional instruments into electronic music further exemplifies Cape Town’s capacity for innovation.</w:t>
      </w:r>
    </w:p>
    <w:bookmarkEnd w:id="25"/>
    <w:bookmarkStart w:id="26" w:name="Xcc8a6eb9743142aea2b03952240ae1e66ac1b17"/>
    <w:p>
      <w:pPr>
        <w:pStyle w:val="Heading2"/>
      </w:pPr>
      <w:r>
        <w:t xml:space="preserve">Impact on Community Identity and Social Cohesion</w:t>
      </w:r>
    </w:p>
    <w:p>
      <w:pPr>
        <w:pStyle w:val="FirstParagraph"/>
      </w:pPr>
      <w:r>
        <w:t xml:space="preserve">Musicians in South Africa Cape Town play a pivotal role in fostering social cohesion. Through music, they bridge divides between communities, promoting dialogue and understanding. For example, interfaith collaborations at the Cape Town International Jazz Festival have highlighted shared values across religious lines. As noted by Pillay (2021), such events reinforce the idea that musician are not only creators of art but also facilitators of social change.</w:t>
      </w:r>
    </w:p>
    <w:p>
      <w:pPr>
        <w:pStyle w:val="BodyText"/>
      </w:pPr>
      <w:r>
        <w:t xml:space="preserve">In post-apartheid Cape Town, music serves as a unifying force. Genres like “capetonian” hip-hop blend local dialects with global sounds, creating a sense of belonging among youth. This cultural hybridity reflects the city’s identity as both historically segregated and increasingly diverse—a duality that musician navigate through their art.</w:t>
      </w:r>
    </w:p>
    <w:bookmarkEnd w:id="26"/>
    <w:bookmarkStart w:id="27" w:name="conclusion"/>
    <w:p>
      <w:pPr>
        <w:pStyle w:val="Heading2"/>
      </w:pPr>
      <w:r>
        <w:t xml:space="preserve">Conclusion</w:t>
      </w:r>
    </w:p>
    <w:p>
      <w:pPr>
        <w:pStyle w:val="FirstParagraph"/>
      </w:pPr>
      <w:r>
        <w:t xml:space="preserve">This literature review underscores the indispensable role of musician in South Africa Cape Town, from historical resistance to contemporary innovation. The city’s music scene remains a testament to resilience, creativity, and cultural fusion. However, addressing systemic challenges—such as economic inequality and institutional neglect—is crucial to sustaining this legacy. As Cape Town continues to evolve, its musicians will remain central to shaping both its identity and the broader narrative of South African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2026-07-24T18:01:32Z</dcterms:created>
  <dcterms:modified xsi:type="dcterms:W3CDTF">2026-07-24T18:01:32Z</dcterms:modified>
</cp:coreProperties>
</file>

<file path=docProps/custom.xml><?xml version="1.0" encoding="utf-8"?>
<Properties xmlns="http://schemas.openxmlformats.org/officeDocument/2006/custom-properties" xmlns:vt="http://schemas.openxmlformats.org/officeDocument/2006/docPropsVTypes"/>
</file>