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7ac1b758eb7ee3e83f21ccd4550e614a4cfc993"/>
    <w:p>
      <w:pPr>
        <w:pStyle w:val="Heading1"/>
      </w:pPr>
      <w:r>
        <w:t xml:space="preserve">Literature Review: The Role of Musicians in South Korea Seoul</w:t>
      </w:r>
    </w:p>
    <w:p>
      <w:pPr>
        <w:pStyle w:val="FirstParagraph"/>
      </w:pPr>
      <w:r>
        <w:t xml:space="preserve">This document provides a critical analysis of the significance, challenges, and contributions of musicians within the vibrant cultural milieu of</w:t>
      </w:r>
      <w:r>
        <w:t xml:space="preserve"> </w:t>
      </w:r>
      <w:r>
        <w:rPr>
          <w:bCs/>
          <w:b/>
        </w:rPr>
        <w:t xml:space="preserve">South Korea Seoul</w:t>
      </w:r>
      <w:r>
        <w:t xml:space="preserve">. As a global hub for music innovation and consumption, Seoul has become synonymous with musical excellence, particularly through its dominance in K-pop. However, this review explores broader aspects of how musicians shape and are shaped by the socio-cultural dynamics of South Korea’s capital.</w:t>
      </w:r>
    </w:p>
    <w:bookmarkStart w:id="20" w:name="Xc7de718ced622499d8334532518e5f5e2656eb8"/>
    <w:p>
      <w:pPr>
        <w:pStyle w:val="Heading2"/>
      </w:pPr>
      <w:r>
        <w:t xml:space="preserve">Historical Context and Evolution of Music in Seoul</w:t>
      </w:r>
    </w:p>
    <w:p>
      <w:pPr>
        <w:pStyle w:val="FirstParagraph"/>
      </w:pPr>
      <w:r>
        <w:t xml:space="preserve">The musical heritage of South Korea Seoul is deeply rooted in traditional genres such as</w:t>
      </w:r>
      <w:r>
        <w:t xml:space="preserve"> </w:t>
      </w:r>
      <w:r>
        <w:rPr>
          <w:iCs/>
          <w:i/>
        </w:rPr>
        <w:t xml:space="preserve">gugak</w:t>
      </w:r>
      <w:r>
        <w:t xml:space="preserve"> </w:t>
      </w:r>
      <w:r>
        <w:t xml:space="preserve">(folk music), which includes instruments like the Gayageum and Janggu. However, the 20th century witnessed a seismic shift with the integration of Western musical influences, leading to a hybridized soundscape that reflects both global and local identities. Scholars like Kang (2018) note that Seoul’s transformation into an international music capital began in earnest during the 1990s, driven by technological advancements and the rise of digital media.</w:t>
      </w:r>
    </w:p>
    <w:p>
      <w:pPr>
        <w:pStyle w:val="BodyText"/>
      </w:pPr>
      <w:r>
        <w:t xml:space="preserve">The emergence of K-pop as a global phenomenon in the late 20th century marked a pivotal moment for musicians in Seoul. Groups like Seo Taiji and Boys pioneered this genre, blending hip-hop, rock, and electronic music with Korean lyrics. This innovation not only redefined local music consumption but also positioned Seoul as a key player in the global entertainment industry.</w:t>
      </w:r>
    </w:p>
    <w:bookmarkEnd w:id="20"/>
    <w:bookmarkStart w:id="21" w:name="X9db31edaf3b9193f412d9a3029220bfc094fffd"/>
    <w:p>
      <w:pPr>
        <w:pStyle w:val="Heading2"/>
      </w:pPr>
      <w:r>
        <w:t xml:space="preserve">Economic Impact of Musicians on South Korea Seoul</w:t>
      </w:r>
    </w:p>
    <w:p>
      <w:pPr>
        <w:pStyle w:val="FirstParagraph"/>
      </w:pPr>
      <w:r>
        <w:t xml:space="preserve">The economic contributions of musicians to Seoul are profound. According to a 2021 report by Deloitte, the K-pop industry generated over $3.4 billion in revenue globally, with a significant portion of this income flowing into Seoul through music production, concert tourism, and digital streaming platforms. Musicians in Seoul are not only cultural ambassadors but also economic drivers who sustain industries ranging from fashion to hospitality.</w:t>
      </w:r>
    </w:p>
    <w:p>
      <w:pPr>
        <w:pStyle w:val="BodyText"/>
      </w:pPr>
      <w:r>
        <w:t xml:space="preserve">Moreover, the city’s music festivals—such as the Seoul International Music Festival and the Busan International Comedy Festival (though hosted in Busan, it draws heavily from Seoul’s talent pool)—attract millions of visitors annually. This influx of tourists directly benefits local economies, reinforcing the symbiotic relationship between musicians and urban development in Seoul.</w:t>
      </w:r>
    </w:p>
    <w:bookmarkEnd w:id="21"/>
    <w:bookmarkStart w:id="22" w:name="X83806663a55d082a308a131ed8d73694b1ac9aa"/>
    <w:p>
      <w:pPr>
        <w:pStyle w:val="Heading2"/>
      </w:pPr>
      <w:r>
        <w:t xml:space="preserve">Cultural Significance of Musicians in South Korea</w:t>
      </w:r>
    </w:p>
    <w:p>
      <w:pPr>
        <w:pStyle w:val="FirstParagraph"/>
      </w:pPr>
      <w:r>
        <w:t xml:space="preserve">Musicians in South Korea Seoul are central to the nation’s cultural narrative. Their work transcends entertainment, often serving as a medium for social commentary and national identity. For instance, protest songs during the democratization movement of the 1980s highlighted the power of music as a tool for political expression. Today, artists like BTS and BLACKPINK continue this legacy by addressing global issues such as mental health and gender equality.</w:t>
      </w:r>
    </w:p>
    <w:p>
      <w:pPr>
        <w:pStyle w:val="BodyText"/>
      </w:pPr>
      <w:r>
        <w:t xml:space="preserve">Additionally, traditional musicians in Seoul play a vital role in preserving Korea’s intangible cultural heritage. Organizations like the Seoul National University Gugak Center support the training of young musicians in classical Korean music, ensuring that these traditions remain alive despite modernization pressures.</w:t>
      </w:r>
    </w:p>
    <w:bookmarkEnd w:id="22"/>
    <w:bookmarkStart w:id="23" w:name="X4d933284913b0644d6863aa7e8a104dd9a8fb06"/>
    <w:p>
      <w:pPr>
        <w:pStyle w:val="Heading2"/>
      </w:pPr>
      <w:r>
        <w:t xml:space="preserve">Technological Advancements and the Musician’s Role</w:t>
      </w:r>
    </w:p>
    <w:p>
      <w:pPr>
        <w:pStyle w:val="FirstParagraph"/>
      </w:pPr>
      <w:r>
        <w:t xml:space="preserve">The integration of technology has revolutionized how musicians operate in South Korea Seoul. Streaming platforms like Spotify and YouTube have democratized access to audiences, allowing independent artists to bypass traditional gatekeepers. This shift is particularly evident in Seoul’s indie music scene, where artists leverage social media to build global followings.</w:t>
      </w:r>
    </w:p>
    <w:p>
      <w:pPr>
        <w:pStyle w:val="BodyText"/>
      </w:pPr>
      <w:r>
        <w:t xml:space="preserve">Furthermore, advancements in audio engineering and virtual reality (VR) have enabled musicians to experiment with immersive concert experiences. For example, Seoul-based producers have pioneered VR concerts that allow fans worldwide to "attend" live events from their homes—a trend accelerated by the pandemic.</w:t>
      </w:r>
    </w:p>
    <w:bookmarkEnd w:id="23"/>
    <w:bookmarkStart w:id="24" w:name="Xfed3ae46a2f60859722862ac0df12eae5475822"/>
    <w:p>
      <w:pPr>
        <w:pStyle w:val="Heading2"/>
      </w:pPr>
      <w:r>
        <w:t xml:space="preserve">Challenges Facing Musicians in South Korea</w:t>
      </w:r>
    </w:p>
    <w:p>
      <w:pPr>
        <w:pStyle w:val="FirstParagraph"/>
      </w:pPr>
      <w:r>
        <w:t xml:space="preserve">Despite its successes, the music industry in Seoul is not without challenges. Musicians often face intense competition, particularly in K-pop, where trainees undergo years of rigorous training before debuting. This system prioritizes commercial viability over artistic freedom, leading to criticism about the lack of creative autonomy for artists.</w:t>
      </w:r>
    </w:p>
    <w:p>
      <w:pPr>
        <w:pStyle w:val="BodyText"/>
      </w:pPr>
      <w:r>
        <w:t xml:space="preserve">Additionally, musicians in Seoul grapple with issues like mental health due to the high-pressure environment. A 2020 study by Yonsei University found that 68% of K-pop idols reported experiencing anxiety or depression, underscoring the need for better support systems within the industry.</w:t>
      </w:r>
    </w:p>
    <w:bookmarkEnd w:id="24"/>
    <w:bookmarkStart w:id="25" w:name="Xe7e193a1fc60314fc96db0906a94c8442f3a1bd"/>
    <w:p>
      <w:pPr>
        <w:pStyle w:val="Heading2"/>
      </w:pPr>
      <w:r>
        <w:t xml:space="preserve">The Role of Education and Institutional Support</w:t>
      </w:r>
    </w:p>
    <w:p>
      <w:pPr>
        <w:pStyle w:val="FirstParagraph"/>
      </w:pPr>
      <w:r>
        <w:t xml:space="preserve">South Korea has invested heavily in music education to cultivate skilled musicians. Institutions like Seoul National University’s College of Music and the Korea National University of Arts provide world-class training in both classical and contemporary genres. These programs not only produce talented artists but also contribute to research on music theory, technology, and pedagogy.</w:t>
      </w:r>
    </w:p>
    <w:p>
      <w:pPr>
        <w:pStyle w:val="BodyText"/>
      </w:pPr>
      <w:r>
        <w:t xml:space="preserve">Government initiatives, such as the Cultural Development Fund (CDF), further support musicians by funding projects that align with national cultural goals. For example, grants have been allocated to promote traditional music in urban settings and to develop digital content that highlights Korean musical heritage.</w:t>
      </w:r>
    </w:p>
    <w:bookmarkEnd w:id="25"/>
    <w:bookmarkStart w:id="26" w:name="future-directions-for-musicians-in-seoul"/>
    <w:p>
      <w:pPr>
        <w:pStyle w:val="Heading2"/>
      </w:pPr>
      <w:r>
        <w:t xml:space="preserve">Future Directions for Musicians in Seoul</w:t>
      </w:r>
    </w:p>
    <w:p>
      <w:pPr>
        <w:pStyle w:val="FirstParagraph"/>
      </w:pPr>
      <w:r>
        <w:t xml:space="preserve">The future of musicians in South Korea Seoul is poised for continued innovation. Emerging trends such as AI-generated music, blockchain-based royalty systems, and cross-genre collaborations are expected to reshape the industry. Musicians will need to adapt by embracing these technologies while maintaining their artistic integrity.</w:t>
      </w:r>
    </w:p>
    <w:p>
      <w:pPr>
        <w:pStyle w:val="BodyText"/>
      </w:pPr>
      <w:r>
        <w:t xml:space="preserve">Moreover, as global audiences increasingly seek authentic cultural experiences, musicians in Seoul have an opportunity to emphasize Korean identity through their work. This could involve blending traditional sounds with modern production techniques or storytelling that resonates with universal themes.</w:t>
      </w:r>
    </w:p>
    <w:bookmarkEnd w:id="26"/>
    <w:bookmarkStart w:id="27" w:name="conclusion"/>
    <w:p>
      <w:pPr>
        <w:pStyle w:val="Heading2"/>
      </w:pPr>
      <w:r>
        <w:t xml:space="preserve">Conclusion</w:t>
      </w:r>
    </w:p>
    <w:p>
      <w:pPr>
        <w:pStyle w:val="FirstParagraph"/>
      </w:pPr>
      <w:r>
        <w:t xml:space="preserve">In conclusion, the role of musicians in South Korea Seoul is multifaceted, encompassing cultural preservation, economic growth, and technological innovation. As the city continues to evolve into a global music capital, its musicians will remain central to shaping its identity. This Literature Review underscores the importance of fostering an environment that supports both artistic freedom and commercial success for musicians in Seoul.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South Korea Seoul</dc:title>
  <dc:creator/>
  <dc:description>A comprehensive Literature Review on the role of Musicians in the cultural and economic landscape of South Korea's capital city, Seoul.</dc:description>
  <dc:language>en</dc:language>
  <cp:keywords/>
  <dcterms:created xsi:type="dcterms:W3CDTF">2026-07-24T16:26:09Z</dcterms:created>
  <dcterms:modified xsi:type="dcterms:W3CDTF">2026-07-24T16:26:09Z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