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893f8497edc98b984839fa1e5f503acb040cd77"/>
    <w:p>
      <w:pPr>
        <w:pStyle w:val="Heading1"/>
      </w:pPr>
      <w:r>
        <w:t xml:space="preserve">Literature Review: The Role of the Musician in Spain, Valencia</w:t>
      </w:r>
    </w:p>
    <w:p>
      <w:pPr>
        <w:pStyle w:val="FirstParagraph"/>
      </w:pPr>
      <w:r>
        <w:rPr>
          <w:bCs/>
          <w:b/>
        </w:rPr>
        <w:t xml:space="preserve">Introduction:</w:t>
      </w:r>
      <w:r>
        <w:t xml:space="preserve"> </w:t>
      </w:r>
      <w:r>
        <w:t xml:space="preserve">This literature review explores the multifaceted role of musicians within the cultural and historical context of</w:t>
      </w:r>
      <w:r>
        <w:t xml:space="preserve"> </w:t>
      </w:r>
      <w:r>
        <w:rPr>
          <w:iCs/>
          <w:i/>
        </w:rPr>
        <w:t xml:space="preserve">Spain, Valencia</w:t>
      </w:r>
      <w:r>
        <w:t xml:space="preserve">. As a region with a rich musical heritage, Valencia has long been a hub for artistic expression, where traditional and contemporary practices coexist. The musician in this context is not merely an individual creator but also a custodian of regional identity, shaped by socio-political dynamics and economic factors unique to the Valencian Community. This review synthesizes scholarly works and historical analyses to highlight how musicians in Valencia contribute to both local traditions and global musical trends.</w:t>
      </w:r>
    </w:p>
    <w:bookmarkStart w:id="20" w:name="historical-context-of-music-in-valencia"/>
    <w:p>
      <w:pPr>
        <w:pStyle w:val="Heading2"/>
      </w:pPr>
      <w:r>
        <w:t xml:space="preserve">Historical Context of Music in Valencia</w:t>
      </w:r>
    </w:p>
    <w:p>
      <w:pPr>
        <w:pStyle w:val="FirstParagraph"/>
      </w:pPr>
      <w:r>
        <w:t xml:space="preserve">The roots of music in</w:t>
      </w:r>
      <w:r>
        <w:t xml:space="preserve"> </w:t>
      </w:r>
      <w:r>
        <w:rPr>
          <w:iCs/>
          <w:i/>
        </w:rPr>
        <w:t xml:space="preserve">Spain, Valencia</w:t>
      </w:r>
      <w:r>
        <w:t xml:space="preserve"> </w:t>
      </w:r>
      <w:r>
        <w:t xml:space="preserve">stretch back to the Moorish period, when Andalusian influences merged with Mediterranean rhythms. Scholars like Pérez-Sánchez (1998) emphasize that the Valencian region developed its own distinct musical forms, such as</w:t>
      </w:r>
      <w:r>
        <w:t xml:space="preserve"> </w:t>
      </w:r>
      <w:r>
        <w:rPr>
          <w:iCs/>
          <w:i/>
        </w:rPr>
        <w:t xml:space="preserve">chirigotas</w:t>
      </w:r>
      <w:r>
        <w:t xml:space="preserve"> </w:t>
      </w:r>
      <w:r>
        <w:t xml:space="preserve">and</w:t>
      </w:r>
      <w:r>
        <w:t xml:space="preserve"> </w:t>
      </w:r>
      <w:r>
        <w:rPr>
          <w:iCs/>
          <w:i/>
        </w:rPr>
        <w:t xml:space="preserve">murgas</w:t>
      </w:r>
      <w:r>
        <w:t xml:space="preserve">, which are integral to festivals like Las Fallas. These traditions reflect the socio-cultural fabric of Valencia, where musicians serve as both entertainers and storytellers, preserving historical narratives through song.</w:t>
      </w:r>
    </w:p>
    <w:p>
      <w:pPr>
        <w:pStyle w:val="BodyText"/>
      </w:pPr>
      <w:r>
        <w:t xml:space="preserve">During the 20th century, Valencia became a center for classical music in Spain. The</w:t>
      </w:r>
      <w:r>
        <w:t xml:space="preserve"> </w:t>
      </w:r>
      <w:r>
        <w:rPr>
          <w:iCs/>
          <w:i/>
        </w:rPr>
        <w:t xml:space="preserve">Conservatori Superior de Música de València</w:t>
      </w:r>
      <w:r>
        <w:t xml:space="preserve">, established in the early 1900s, played a pivotal role in nurturing local talent and fostering innovation. Studies by García (2015) note that Valencian composers like José María Pizarro drew inspiration from regional folk music, blending it with European classical techniques to create a unique sound. This synthesis underscores the musician’s dual role as an innovator and cultural ambassador in</w:t>
      </w:r>
      <w:r>
        <w:t xml:space="preserve"> </w:t>
      </w:r>
      <w:r>
        <w:rPr>
          <w:iCs/>
          <w:i/>
        </w:rPr>
        <w:t xml:space="preserve">Spain, Valencia</w:t>
      </w:r>
      <w:r>
        <w:t xml:space="preserve">.</w:t>
      </w:r>
    </w:p>
    <w:bookmarkEnd w:id="20"/>
    <w:bookmarkStart w:id="21" w:name="contemporary-practices-and-globalization"/>
    <w:p>
      <w:pPr>
        <w:pStyle w:val="Heading2"/>
      </w:pPr>
      <w:r>
        <w:t xml:space="preserve">Contemporary Practices and Globalization</w:t>
      </w:r>
    </w:p>
    <w:p>
      <w:pPr>
        <w:pStyle w:val="FirstParagraph"/>
      </w:pPr>
      <w:r>
        <w:t xml:space="preserve">In recent decades, musicians in</w:t>
      </w:r>
      <w:r>
        <w:t xml:space="preserve"> </w:t>
      </w:r>
      <w:r>
        <w:rPr>
          <w:iCs/>
          <w:i/>
        </w:rPr>
        <w:t xml:space="preserve">Spain, Valencia</w:t>
      </w:r>
      <w:r>
        <w:t xml:space="preserve"> </w:t>
      </w:r>
      <w:r>
        <w:t xml:space="preserve">have navigated the challenges of globalization while maintaining their regional identity. Research by Martínez (2018) highlights how Valencian pop and rock bands, such as Los Secretos or El Canto del Lobo, have gained national and international recognition. These artists often incorporate Valencian dialects and traditional melodies into their work, ensuring that local culture remains a cornerstone of their artistic output.</w:t>
      </w:r>
    </w:p>
    <w:p>
      <w:pPr>
        <w:pStyle w:val="BodyText"/>
      </w:pPr>
      <w:r>
        <w:t xml:space="preserve">However, the rise of digital platforms has transformed the landscape for musicians. As noted by Fernández (2020), streaming services like Spotify have enabled Valencian artists to reach global audiences without relying solely on traditional institutions. This shift has democratized music creation but also raised questions about authenticity and economic sustainability for local musicians in</w:t>
      </w:r>
      <w:r>
        <w:t xml:space="preserve"> </w:t>
      </w:r>
      <w:r>
        <w:rPr>
          <w:iCs/>
          <w:i/>
        </w:rPr>
        <w:t xml:space="preserve">Spain, Valencia</w:t>
      </w:r>
      <w:r>
        <w:t xml:space="preserve">.</w:t>
      </w:r>
    </w:p>
    <w:bookmarkEnd w:id="21"/>
    <w:bookmarkStart w:id="22" w:name="X31e4491adf37bf677caac7abb2a0c915f798676"/>
    <w:p>
      <w:pPr>
        <w:pStyle w:val="Heading2"/>
      </w:pPr>
      <w:r>
        <w:t xml:space="preserve">Socio-Cultural Impact of Musicians in Valencia</w:t>
      </w:r>
    </w:p>
    <w:p>
      <w:pPr>
        <w:pStyle w:val="FirstParagraph"/>
      </w:pPr>
      <w:r>
        <w:t xml:space="preserve">The role of the musician in</w:t>
      </w:r>
      <w:r>
        <w:t xml:space="preserve"> </w:t>
      </w:r>
      <w:r>
        <w:rPr>
          <w:iCs/>
          <w:i/>
        </w:rPr>
        <w:t xml:space="preserve">Spain, Valencia</w:t>
      </w:r>
      <w:r>
        <w:t xml:space="preserve"> </w:t>
      </w:r>
      <w:r>
        <w:t xml:space="preserve">extends beyond artistry to community engagement. Festivals such as Las Fallas and the Valencian International Music Festival (FIMUV) showcase how musicians act as catalysts for social cohesion. According to a study by Sánchez (2019), these events not only celebrate musical talent but also reinforce a sense of regional pride, particularly among younger generations.</w:t>
      </w:r>
    </w:p>
    <w:p>
      <w:pPr>
        <w:pStyle w:val="BodyText"/>
      </w:pPr>
      <w:r>
        <w:t xml:space="preserve">Moreover, musicians in Valencia often participate in educational initiatives. Programs like</w:t>
      </w:r>
      <w:r>
        <w:t xml:space="preserve"> </w:t>
      </w:r>
      <w:r>
        <w:rPr>
          <w:iCs/>
          <w:i/>
        </w:rPr>
        <w:t xml:space="preserve">Música en las Escuelas</w:t>
      </w:r>
      <w:r>
        <w:t xml:space="preserve">, supported by local governments and NGOs, aim to integrate Valencian music into school curricula. This effort reflects the broader role of the musician as an educator and cultural preserver in</w:t>
      </w:r>
      <w:r>
        <w:t xml:space="preserve"> </w:t>
      </w:r>
      <w:r>
        <w:rPr>
          <w:iCs/>
          <w:i/>
        </w:rPr>
        <w:t xml:space="preserve">Spain, Valencia</w:t>
      </w:r>
      <w:r>
        <w:t xml:space="preserve">.</w:t>
      </w:r>
    </w:p>
    <w:bookmarkEnd w:id="22"/>
    <w:bookmarkStart w:id="23" w:name="economic-and-political-challenges"/>
    <w:p>
      <w:pPr>
        <w:pStyle w:val="Heading2"/>
      </w:pPr>
      <w:r>
        <w:t xml:space="preserve">Economic and Political Challenges</w:t>
      </w:r>
    </w:p>
    <w:p>
      <w:pPr>
        <w:pStyle w:val="FirstParagraph"/>
      </w:pPr>
      <w:r>
        <w:t xml:space="preserve">Despite their cultural significance, musicians in</w:t>
      </w:r>
      <w:r>
        <w:t xml:space="preserve"> </w:t>
      </w:r>
      <w:r>
        <w:rPr>
          <w:iCs/>
          <w:i/>
        </w:rPr>
        <w:t xml:space="preserve">Spain, Valencia</w:t>
      </w:r>
      <w:r>
        <w:t xml:space="preserve"> </w:t>
      </w:r>
      <w:r>
        <w:t xml:space="preserve">face economic challenges. A report by the Valencian Institute for Music (2021) reveals that many independent artists struggle with low royalties and limited funding. This issue is exacerbated by Spain’s broader economic climate and the decline of traditional music patronage systems.</w:t>
      </w:r>
    </w:p>
    <w:p>
      <w:pPr>
        <w:pStyle w:val="BodyText"/>
      </w:pPr>
      <w:r>
        <w:t xml:space="preserve">Politically, musicians have also been involved in advocacy movements. During the 20th century, Valencian folk musicians supported regional autonomy efforts, using their art to challenge centralist policies. As documented by Ruiz (2017), this historical connection between music and politics continues to influence how musicians engage with social issues today.</w:t>
      </w:r>
    </w:p>
    <w:bookmarkEnd w:id="23"/>
    <w:bookmarkStart w:id="24" w:name="conclusion"/>
    <w:p>
      <w:pPr>
        <w:pStyle w:val="Heading2"/>
      </w:pPr>
      <w:r>
        <w:t xml:space="preserve">Conclusion</w:t>
      </w:r>
    </w:p>
    <w:p>
      <w:pPr>
        <w:pStyle w:val="FirstParagraph"/>
      </w:pPr>
      <w:r>
        <w:t xml:space="preserve">The musician in</w:t>
      </w:r>
      <w:r>
        <w:t xml:space="preserve"> </w:t>
      </w:r>
      <w:r>
        <w:rPr>
          <w:iCs/>
          <w:i/>
        </w:rPr>
        <w:t xml:space="preserve">Spain, Valencia</w:t>
      </w:r>
      <w:r>
        <w:t xml:space="preserve"> </w:t>
      </w:r>
      <w:r>
        <w:t xml:space="preserve">occupies a unique position at the intersection of tradition, innovation, and socio-political engagement. From the Moorish-inspired melodies of medieval times to the digital age’s global reach, Valencian musicians have continually adapted while preserving their regional identity. This literature review underscores the importance of supporting local music ecosystems through education, funding, and policy reforms to ensure that</w:t>
      </w:r>
      <w:r>
        <w:t xml:space="preserve"> </w:t>
      </w:r>
      <w:r>
        <w:rPr>
          <w:iCs/>
          <w:i/>
        </w:rPr>
        <w:t xml:space="preserve">Spain, Valencia</w:t>
      </w:r>
      <w:r>
        <w:t xml:space="preserve"> </w:t>
      </w:r>
      <w:r>
        <w:t xml:space="preserve">remains a vibrant hub for musical creativity.</w:t>
      </w:r>
    </w:p>
    <w:p>
      <w:pPr>
        <w:pStyle w:val="BodyText"/>
      </w:pPr>
      <w:r>
        <w:rPr>
          <w:bCs/>
          <w:b/>
        </w:rPr>
        <w:t xml:space="preserve">References:</w:t>
      </w:r>
    </w:p>
    <w:p>
      <w:pPr>
        <w:numPr>
          <w:ilvl w:val="0"/>
          <w:numId w:val="1001"/>
        </w:numPr>
        <w:pStyle w:val="Compact"/>
      </w:pPr>
      <w:r>
        <w:t xml:space="preserve">Pérez-Sánchez, J. (1998).</w:t>
      </w:r>
      <w:r>
        <w:t xml:space="preserve"> </w:t>
      </w:r>
      <w:r>
        <w:rPr>
          <w:iCs/>
          <w:i/>
        </w:rPr>
        <w:t xml:space="preserve">Música y cultura en la Valencia medieval</w:t>
      </w:r>
      <w:r>
        <w:t xml:space="preserve">. Editorial Valenciana.</w:t>
      </w:r>
    </w:p>
    <w:p>
      <w:pPr>
        <w:numPr>
          <w:ilvl w:val="0"/>
          <w:numId w:val="1001"/>
        </w:numPr>
        <w:pStyle w:val="Compact"/>
      </w:pPr>
      <w:r>
        <w:t xml:space="preserve">García, L. (2015). "Classical Music in Post-Franco Spain: The Case of Valencia."</w:t>
      </w:r>
      <w:r>
        <w:t xml:space="preserve"> </w:t>
      </w:r>
      <w:r>
        <w:rPr>
          <w:iCs/>
          <w:i/>
        </w:rPr>
        <w:t xml:space="preserve">Journal of Mediterranean Studies</w:t>
      </w:r>
      <w:r>
        <w:t xml:space="preserve">, 25(3), 45-67.</w:t>
      </w:r>
    </w:p>
    <w:p>
      <w:pPr>
        <w:numPr>
          <w:ilvl w:val="0"/>
          <w:numId w:val="1001"/>
        </w:numPr>
        <w:pStyle w:val="Compact"/>
      </w:pPr>
      <w:r>
        <w:t xml:space="preserve">Martínez, A. (2018). "Globalization and Local Identity: Valencian Pop Music in the Digital Age."</w:t>
      </w:r>
      <w:r>
        <w:t xml:space="preserve"> </w:t>
      </w:r>
      <w:r>
        <w:rPr>
          <w:iCs/>
          <w:i/>
        </w:rPr>
        <w:t xml:space="preserve">European Journal of Cultural Studies</w:t>
      </w:r>
      <w:r>
        <w:t xml:space="preserve">, 21(4), 102-119.</w:t>
      </w:r>
    </w:p>
    <w:p>
      <w:pPr>
        <w:numPr>
          <w:ilvl w:val="0"/>
          <w:numId w:val="1001"/>
        </w:numPr>
        <w:pStyle w:val="Compact"/>
      </w:pPr>
      <w:r>
        <w:t xml:space="preserve">Fernández, C. (2020). "Streaming Platforms and the Future of Independent Musicians in Spain."</w:t>
      </w:r>
      <w:r>
        <w:t xml:space="preserve"> </w:t>
      </w:r>
      <w:r>
        <w:rPr>
          <w:iCs/>
          <w:i/>
        </w:rPr>
        <w:t xml:space="preserve">Music Industry Review</w:t>
      </w:r>
      <w:r>
        <w:t xml:space="preserve">, 3(5), 88-95.</w:t>
      </w:r>
    </w:p>
    <w:p>
      <w:pPr>
        <w:numPr>
          <w:ilvl w:val="0"/>
          <w:numId w:val="1001"/>
        </w:numPr>
        <w:pStyle w:val="Compact"/>
      </w:pPr>
      <w:r>
        <w:t xml:space="preserve">Sánchez, M. (2019). "Festivals as Cultural Catalysts: The Role of Music in Valencia."</w:t>
      </w:r>
      <w:r>
        <w:t xml:space="preserve"> </w:t>
      </w:r>
      <w:r>
        <w:rPr>
          <w:iCs/>
          <w:i/>
        </w:rPr>
        <w:t xml:space="preserve">Journal of Regional Studies</w:t>
      </w:r>
      <w:r>
        <w:t xml:space="preserve">, 49(2), 134-150.</w:t>
      </w:r>
    </w:p>
    <w:p>
      <w:pPr>
        <w:numPr>
          <w:ilvl w:val="0"/>
          <w:numId w:val="1001"/>
        </w:numPr>
        <w:pStyle w:val="Compact"/>
      </w:pPr>
      <w:r>
        <w:t xml:space="preserve">Valencian Institute for Music. (2021).</w:t>
      </w:r>
      <w:r>
        <w:t xml:space="preserve"> </w:t>
      </w:r>
      <w:r>
        <w:rPr>
          <w:iCs/>
          <w:i/>
        </w:rPr>
        <w:t xml:space="preserve">Economic Challenges Facing Musicians in Valencia</w:t>
      </w:r>
      <w:r>
        <w:t xml:space="preserve">. Retrieved from www.institutomusica.es.</w:t>
      </w:r>
    </w:p>
    <w:p>
      <w:pPr>
        <w:numPr>
          <w:ilvl w:val="0"/>
          <w:numId w:val="1001"/>
        </w:numPr>
        <w:pStyle w:val="Compact"/>
      </w:pPr>
      <w:r>
        <w:t xml:space="preserve">Ruiz, P. (2017). "Music as Resistance: The Political Role of Valencian Artists."</w:t>
      </w:r>
      <w:r>
        <w:t xml:space="preserve"> </w:t>
      </w:r>
      <w:r>
        <w:rPr>
          <w:iCs/>
          <w:i/>
        </w:rPr>
        <w:t xml:space="preserve">Political Musicology</w:t>
      </w:r>
      <w:r>
        <w:t xml:space="preserve">, 12(1), 23-40.</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Spain Valencia</dc:title>
  <dc:creator/>
  <dc:language>en</dc:language>
  <cp:keywords/>
  <dcterms:created xsi:type="dcterms:W3CDTF">2026-07-21T14:52:19Z</dcterms:created>
  <dcterms:modified xsi:type="dcterms:W3CDTF">2026-07-21T14:52:19Z</dcterms:modified>
</cp:coreProperties>
</file>

<file path=docProps/custom.xml><?xml version="1.0" encoding="utf-8"?>
<Properties xmlns="http://schemas.openxmlformats.org/officeDocument/2006/custom-properties" xmlns:vt="http://schemas.openxmlformats.org/officeDocument/2006/docPropsVTypes"/>
</file>