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b0ed630352ae6213ce3634cecdd4d053c9ee1d"/>
    <w:p>
      <w:pPr>
        <w:pStyle w:val="Heading1"/>
      </w:pPr>
      <w:r>
        <w:t xml:space="preserve">Literature Review: The Role of the Musician in Sri Lanka Colombo</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Musician</w:t>
      </w:r>
      <w:r>
        <w:t xml:space="preserve">s within the context of</w:t>
      </w:r>
      <w:r>
        <w:t xml:space="preserve"> </w:t>
      </w:r>
      <w:r>
        <w:rPr>
          <w:bCs/>
          <w:b/>
        </w:rPr>
        <w:t xml:space="preserve">Sri Lanka Colombo</w:t>
      </w:r>
      <w:r>
        <w:t xml:space="preserve"> </w:t>
      </w:r>
      <w:r>
        <w:t xml:space="preserve">necessitates an exploration of historical, cultural, and contemporary influences shaping musical practices in this vibrant metropolis. Colombo, as the economic and cultural hub of Sri Lanka, has long served as a crucible for musical innovation, where traditional Sinhala and Tamil folk traditions intersect with modern global genres. This review synthesizes existing scholarship on music-making in Colombo, emphasizing the evolving identity of the</w:t>
      </w:r>
      <w:r>
        <w:t xml:space="preserve"> </w:t>
      </w:r>
      <w:r>
        <w:rPr>
          <w:bCs/>
          <w:b/>
        </w:rPr>
        <w:t xml:space="preserve">Musician</w:t>
      </w:r>
      <w:r>
        <w:t xml:space="preserve"> </w:t>
      </w:r>
      <w:r>
        <w:t xml:space="preserve">in this dynamic environment.</w:t>
      </w:r>
    </w:p>
    <w:bookmarkStart w:id="20" w:name="X89a2869796ed768707eb690071cd2d02d06cfaf"/>
    <w:p>
      <w:pPr>
        <w:pStyle w:val="Heading2"/>
      </w:pPr>
      <w:r>
        <w:t xml:space="preserve">Historical Context: Music as Cultural Heritage</w:t>
      </w:r>
    </w:p>
    <w:p>
      <w:pPr>
        <w:pStyle w:val="FirstParagraph"/>
      </w:pPr>
      <w:r>
        <w:t xml:space="preserve">The roots of musical tradition in</w:t>
      </w:r>
      <w:r>
        <w:t xml:space="preserve"> </w:t>
      </w:r>
      <w:r>
        <w:rPr>
          <w:bCs/>
          <w:b/>
        </w:rPr>
        <w:t xml:space="preserve">Sri Lanka Colombo</w:t>
      </w:r>
      <w:r>
        <w:t xml:space="preserve"> </w:t>
      </w:r>
      <w:r>
        <w:t xml:space="preserve">trace back to ancient times, with oral and ritualistic music forming the backbone of Sinhala and Tamil communities. Early studies by scholars such as W. S. Dissanayake (1986) highlight the role of drumming, chanting, and devotional hymns in temple practices, which continue to influence local</w:t>
      </w:r>
      <w:r>
        <w:t xml:space="preserve"> </w:t>
      </w:r>
      <w:r>
        <w:rPr>
          <w:bCs/>
          <w:b/>
        </w:rPr>
        <w:t xml:space="preserve">Musician</w:t>
      </w:r>
      <w:r>
        <w:t xml:space="preserve">s today. Colombo’s colonial history further enriched its musical landscape: British rule introduced Western classical music, while Indian influences from the 19th century permeated Carnatic and Hindustani traditions. This syncretism laid the groundwork for a unique musical identity, where</w:t>
      </w:r>
      <w:r>
        <w:t xml:space="preserve"> </w:t>
      </w:r>
      <w:r>
        <w:rPr>
          <w:bCs/>
          <w:b/>
        </w:rPr>
        <w:t xml:space="preserve">Musician</w:t>
      </w:r>
      <w:r>
        <w:t xml:space="preserve">s in Colombo began blending indigenous forms with foreign techniques.</w:t>
      </w:r>
    </w:p>
    <w:bookmarkEnd w:id="20"/>
    <w:bookmarkStart w:id="21" w:name="Xe1e40eb16c177f2c5f1afb60b369abf4562ecf3"/>
    <w:p>
      <w:pPr>
        <w:pStyle w:val="Heading2"/>
      </w:pPr>
      <w:r>
        <w:t xml:space="preserve">Contemporary Scene: Modernization and Globalization</w:t>
      </w:r>
    </w:p>
    <w:p>
      <w:pPr>
        <w:pStyle w:val="FirstParagraph"/>
      </w:pPr>
      <w:r>
        <w:t xml:space="preserve">In recent decades,</w:t>
      </w:r>
      <w:r>
        <w:t xml:space="preserve"> </w:t>
      </w:r>
      <w:r>
        <w:rPr>
          <w:bCs/>
          <w:b/>
        </w:rPr>
        <w:t xml:space="preserve">Sri Lanka Colombo</w:t>
      </w:r>
      <w:r>
        <w:t xml:space="preserve"> </w:t>
      </w:r>
      <w:r>
        <w:t xml:space="preserve">has emerged as a hotspot for contemporary music genres, from pop and rock to electronic and hip-hop. Research by Jayasinghe (2015) underscores the rise of local bands like</w:t>
      </w:r>
      <w:r>
        <w:t xml:space="preserve"> </w:t>
      </w:r>
      <w:r>
        <w:rPr>
          <w:iCs/>
          <w:i/>
        </w:rPr>
        <w:t xml:space="preserve">Sinhala Rock Band</w:t>
      </w:r>
      <w:r>
        <w:t xml:space="preserve"> </w:t>
      </w:r>
      <w:r>
        <w:t xml:space="preserve">and</w:t>
      </w:r>
      <w:r>
        <w:t xml:space="preserve"> </w:t>
      </w:r>
      <w:r>
        <w:rPr>
          <w:iCs/>
          <w:i/>
        </w:rPr>
        <w:t xml:space="preserve">Kalana Kula</w:t>
      </w:r>
      <w:r>
        <w:t xml:space="preserve">, which have redefined the role of the</w:t>
      </w:r>
      <w:r>
        <w:t xml:space="preserve"> </w:t>
      </w:r>
      <w:r>
        <w:rPr>
          <w:bCs/>
          <w:b/>
        </w:rPr>
        <w:t xml:space="preserve">Musician</w:t>
      </w:r>
      <w:r>
        <w:t xml:space="preserve"> </w:t>
      </w:r>
      <w:r>
        <w:t xml:space="preserve">as both artist and cultural commentator. Colombo’s music scene is also marked by festivals such as the Colombo International Music Festival (CIMF), which attract global artists while showcasing local talent. This interplay between tradition and innovation reflects a broader trend: the</w:t>
      </w:r>
      <w:r>
        <w:t xml:space="preserve"> </w:t>
      </w:r>
      <w:r>
        <w:rPr>
          <w:bCs/>
          <w:b/>
        </w:rPr>
        <w:t xml:space="preserve">Musician</w:t>
      </w:r>
      <w:r>
        <w:t xml:space="preserve"> </w:t>
      </w:r>
      <w:r>
        <w:t xml:space="preserve">in Colombo is increasingly navigating a dual identity—rooted in cultural heritage yet globally connected.</w:t>
      </w:r>
    </w:p>
    <w:bookmarkEnd w:id="21"/>
    <w:bookmarkStart w:id="22" w:name="X87e6f6c51dcc084380239273b7b2f316fe22eb0"/>
    <w:p>
      <w:pPr>
        <w:pStyle w:val="Heading2"/>
      </w:pPr>
      <w:r>
        <w:t xml:space="preserve">Cultural Influence: Music as Social Commentary</w:t>
      </w:r>
    </w:p>
    <w:p>
      <w:pPr>
        <w:pStyle w:val="FirstParagraph"/>
      </w:pPr>
      <w:r>
        <w:t xml:space="preserve">The</w:t>
      </w:r>
      <w:r>
        <w:t xml:space="preserve"> </w:t>
      </w:r>
      <w:r>
        <w:rPr>
          <w:bCs/>
          <w:b/>
        </w:rPr>
        <w:t xml:space="preserve">Literature Review</w:t>
      </w:r>
      <w:r>
        <w:t xml:space="preserve"> </w:t>
      </w:r>
      <w:r>
        <w:t xml:space="preserve">must address how music in Colombo serves as a vehicle for social and political expression. As noted by Perera (2018), Sri Lankan musicians often use their art to critique societal issues, such as ethnic tensions or environmental degradation. For example, the work of artist</w:t>
      </w:r>
      <w:r>
        <w:t xml:space="preserve"> </w:t>
      </w:r>
      <w:r>
        <w:rPr>
          <w:iCs/>
          <w:i/>
        </w:rPr>
        <w:t xml:space="preserve">Niranjala</w:t>
      </w:r>
      <w:r>
        <w:t xml:space="preserve"> </w:t>
      </w:r>
      <w:r>
        <w:t xml:space="preserve">highlights the struggles of marginalized communities in Colombo through acoustic folk music. This dual role—entertainer and activist—positions the</w:t>
      </w:r>
      <w:r>
        <w:t xml:space="preserve"> </w:t>
      </w:r>
      <w:r>
        <w:rPr>
          <w:bCs/>
          <w:b/>
        </w:rPr>
        <w:t xml:space="preserve">Musician</w:t>
      </w:r>
      <w:r>
        <w:t xml:space="preserve"> </w:t>
      </w:r>
      <w:r>
        <w:t xml:space="preserve">as a pivotal figure in shaping public discourse. Furthermore, traditional forms like</w:t>
      </w:r>
      <w:r>
        <w:t xml:space="preserve"> </w:t>
      </w:r>
      <w:r>
        <w:rPr>
          <w:iCs/>
          <w:i/>
        </w:rPr>
        <w:t xml:space="preserve">Kandyan drumming</w:t>
      </w:r>
      <w:r>
        <w:t xml:space="preserve">, preserved by institutions such as the Royal College of Colombo, demonstrate how cultural preservation coexists with modern reinterpretation.</w:t>
      </w:r>
    </w:p>
    <w:bookmarkEnd w:id="22"/>
    <w:bookmarkStart w:id="23" w:name="educational-and-institutional-support"/>
    <w:p>
      <w:pPr>
        <w:pStyle w:val="Heading2"/>
      </w:pPr>
      <w:r>
        <w:t xml:space="preserve">Educational and Institutional Support</w:t>
      </w:r>
    </w:p>
    <w:p>
      <w:pPr>
        <w:pStyle w:val="FirstParagraph"/>
      </w:pPr>
      <w:r>
        <w:t xml:space="preserve">The</w:t>
      </w:r>
      <w:r>
        <w:t xml:space="preserve"> </w:t>
      </w:r>
      <w:r>
        <w:rPr>
          <w:bCs/>
          <w:b/>
        </w:rPr>
        <w:t xml:space="preserve">Literature Review</w:t>
      </w:r>
      <w:r>
        <w:t xml:space="preserve"> </w:t>
      </w:r>
      <w:r>
        <w:t xml:space="preserve">also examines institutional support for musicians in Colombo. Universities like the University of Kelaniya and private conservatories offer formal training in both Western and traditional music, ensuring a pipeline of skilled</w:t>
      </w:r>
      <w:r>
        <w:t xml:space="preserve"> </w:t>
      </w:r>
      <w:r>
        <w:rPr>
          <w:bCs/>
          <w:b/>
        </w:rPr>
        <w:t xml:space="preserve">Musician</w:t>
      </w:r>
      <w:r>
        <w:t xml:space="preserve">s. Government initiatives, such as the National Youth Arts Council (NYAC), provide grants for young artists, though critics argue these efforts remain underfunded compared to international standards. Additionally, digital platforms like Spotify and YouTube have democratized access to global audiences for Colombo-based</w:t>
      </w:r>
      <w:r>
        <w:t xml:space="preserve"> </w:t>
      </w:r>
      <w:r>
        <w:rPr>
          <w:bCs/>
          <w:b/>
        </w:rPr>
        <w:t xml:space="preserve">Musician</w:t>
      </w:r>
      <w:r>
        <w:t xml:space="preserve">s, enabling them to bypass traditional gatekeepers.</w:t>
      </w:r>
    </w:p>
    <w:bookmarkEnd w:id="23"/>
    <w:bookmarkStart w:id="24" w:name="challenges-and-opportunities"/>
    <w:p>
      <w:pPr>
        <w:pStyle w:val="Heading2"/>
      </w:pPr>
      <w:r>
        <w:t xml:space="preserve">Challenges and Opportunities</w:t>
      </w:r>
    </w:p>
    <w:p>
      <w:pPr>
        <w:pStyle w:val="FirstParagraph"/>
      </w:pPr>
      <w:r>
        <w:t xml:space="preserve">Musician in</w:t>
      </w:r>
      <w:r>
        <w:t xml:space="preserve"> </w:t>
      </w:r>
      <w:r>
        <w:rPr>
          <w:bCs/>
          <w:b/>
        </w:rPr>
        <w:t xml:space="preserve">Sri Lanka Colombo</w:t>
      </w:r>
      <w:r>
        <w:t xml:space="preserve">. Studies by Gunawardena (2020) highlight issues such as limited financial support, competition with global music industries, and the pressure to commercialize art. However, opportunities abound: collaborations between Colombo’s musicians and international artists have expanded creative possibilities. For instance, fusion projects blending Sinhala folk melodies with jazz or electronic beats have gained traction in niche markets. Furthermore, the rise of streaming services has allowed local</w:t>
      </w:r>
      <w:r>
        <w:t xml:space="preserve"> </w:t>
      </w:r>
      <w:r>
        <w:rPr>
          <w:bCs/>
          <w:b/>
        </w:rPr>
        <w:t xml:space="preserve">Musician</w:t>
      </w:r>
      <w:r>
        <w:t xml:space="preserve">s to reach diaspora communities and beyond.</w:t>
      </w:r>
    </w:p>
    <w:bookmarkEnd w:id="24"/>
    <w:bookmarkStart w:id="25" w:name="Xff075447a6d879591cb565950b17f5d2b5c7c61"/>
    <w:p>
      <w:pPr>
        <w:pStyle w:val="Heading2"/>
      </w:pPr>
      <w:r>
        <w:t xml:space="preserve">Conclusion: The Evolving Identity of the Musician in Colombo</w:t>
      </w:r>
    </w:p>
    <w:p>
      <w:pPr>
        <w:pStyle w:val="FirstParagraph"/>
      </w:pPr>
      <w:r>
        <w:t xml:space="preserve">In conclusion, this</w:t>
      </w:r>
      <w:r>
        <w:t xml:space="preserve"> </w:t>
      </w:r>
      <w:r>
        <w:rPr>
          <w:bCs/>
          <w:b/>
        </w:rPr>
        <w:t xml:space="preserve">Literature Review</w:t>
      </w:r>
      <w:r>
        <w:t xml:space="preserve"> </w:t>
      </w:r>
      <w:r>
        <w:t xml:space="preserve">illustrates the complex interplay between tradition and modernity in defining the role of the</w:t>
      </w:r>
      <w:r>
        <w:t xml:space="preserve"> </w:t>
      </w:r>
      <w:r>
        <w:rPr>
          <w:bCs/>
          <w:b/>
        </w:rPr>
        <w:t xml:space="preserve">Musician</w:t>
      </w:r>
      <w:r>
        <w:t xml:space="preserve"> </w:t>
      </w:r>
      <w:r>
        <w:t xml:space="preserve">within</w:t>
      </w:r>
      <w:r>
        <w:t xml:space="preserve"> </w:t>
      </w:r>
      <w:r>
        <w:rPr>
          <w:bCs/>
          <w:b/>
        </w:rPr>
        <w:t xml:space="preserve">Sri Lanka Colombo</w:t>
      </w:r>
      <w:r>
        <w:t xml:space="preserve">. From historical roots in ritualistic music to contemporary innovations in global genres, Colombo’s musical landscape reflects both resilience and adaptability. As scholars continue to document this dynamic field, it is evident that the</w:t>
      </w:r>
      <w:r>
        <w:t xml:space="preserve"> </w:t>
      </w:r>
      <w:r>
        <w:rPr>
          <w:bCs/>
          <w:b/>
        </w:rPr>
        <w:t xml:space="preserve">Musician</w:t>
      </w:r>
      <w:r>
        <w:t xml:space="preserve"> </w:t>
      </w:r>
      <w:r>
        <w:t xml:space="preserve">remains a vital cultural actor—shaping identities, fostering dialogue, and reimagining Sri Lanka’s sonic heritage. Future research should further explore how emerging technologies and cross-cultural collaborations will shape the next chapter of music in Colombo.</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Sri Lanka Colombo</dc:title>
  <dc:creator/>
  <dc:language>en</dc:language>
  <cp:keywords/>
  <dcterms:created xsi:type="dcterms:W3CDTF">2026-07-24T07:07:19Z</dcterms:created>
  <dcterms:modified xsi:type="dcterms:W3CDTF">2026-07-24T07:07:19Z</dcterms:modified>
</cp:coreProperties>
</file>

<file path=docProps/custom.xml><?xml version="1.0" encoding="utf-8"?>
<Properties xmlns="http://schemas.openxmlformats.org/officeDocument/2006/custom-properties" xmlns:vt="http://schemas.openxmlformats.org/officeDocument/2006/docPropsVTypes"/>
</file>