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8629d8a95a910d1f58a15f20f3f2fec3c1ab84e"/>
    <w:p>
      <w:pPr>
        <w:pStyle w:val="Heading1"/>
      </w:pPr>
      <w:r>
        <w:t xml:space="preserve">Literature Review on Musicians in Turkey Ankara</w:t>
      </w:r>
    </w:p>
    <w:p>
      <w:pPr>
        <w:pStyle w:val="FirstParagraph"/>
      </w:pPr>
      <w:r>
        <w:rPr>
          <w:bCs/>
          <w:b/>
        </w:rPr>
        <w:t xml:space="preserve">Introduction:</w:t>
      </w:r>
      <w:r>
        <w:t xml:space="preserve"> </w:t>
      </w:r>
      <w:r>
        <w:t xml:space="preserve">The role of musicians in shaping cultural identity and social dynamics is a critical area of study, particularly in regions with rich historical and contemporary artistic legacies. This literature review focuses on the significance of musicians within the context of</w:t>
      </w:r>
      <w:r>
        <w:t xml:space="preserve"> </w:t>
      </w:r>
      <w:r>
        <w:rPr>
          <w:bCs/>
          <w:b/>
        </w:rPr>
        <w:t xml:space="preserve">Turkey Ankara</w:t>
      </w:r>
      <w:r>
        <w:t xml:space="preserve">, examining their contributions to both traditional and modern musical landscapes. Ankara, as the capital city of Turkey, serves as a unique crossroads where ancient Anatolian influences intersect with Ottoman heritage and global contemporary trends. By analyzing scholarly works, historical records, and cultural reports, this review explores how musicians in Ankara have preserved traditional music while innovating to reflect the city’s evolving sociopolitical environment.</w:t>
      </w:r>
    </w:p>
    <w:bookmarkStart w:id="20" w:name="Xcb705fe7ef5777270ce28444c86e8f9b020e4a8"/>
    <w:p>
      <w:pPr>
        <w:pStyle w:val="Heading2"/>
      </w:pPr>
      <w:r>
        <w:t xml:space="preserve">Historical Context of Musician Practices in Ankara</w:t>
      </w:r>
    </w:p>
    <w:p>
      <w:pPr>
        <w:pStyle w:val="FirstParagraph"/>
      </w:pPr>
      <w:r>
        <w:t xml:space="preserve">The musical traditions of Ankara trace their roots to the ancient Hittite civilization and later the Phrygian culture, which left a lasting imprint on Anatolian music. However, it was during the Ottoman Empire that Ankara’s role as a cultural hub began to solidify. The establishment of Istanbul as the imperial capital in 1453 diminished Ankara’s prominence, but its strategic location ensured its continued relevance in regional musical exchanges. Scholars like</w:t>
      </w:r>
      <w:r>
        <w:t xml:space="preserve"> </w:t>
      </w:r>
      <w:r>
        <w:rPr>
          <w:bCs/>
          <w:b/>
        </w:rPr>
        <w:t xml:space="preserve">Şefik Cemal</w:t>
      </w:r>
      <w:r>
        <w:t xml:space="preserve"> </w:t>
      </w:r>
      <w:r>
        <w:t xml:space="preserve">(2015) highlight that Ankara’s traditional music scene was heavily influenced by folk melodies from surrounding regions, such as the Central Anatolia and Cappadocia areas.</w:t>
      </w:r>
    </w:p>
    <w:p>
      <w:pPr>
        <w:pStyle w:val="BodyText"/>
      </w:pPr>
      <w:r>
        <w:t xml:space="preserve">The early 20th century marked a pivotal shift with the founding of the Republic of Turkey in 1923. Ankara became the new capital, and this transition spurred efforts to modernize cultural practices. Musicians in Ankara played a key role in this transformation, blending Western classical music education with traditional Turkish instruments like the</w:t>
      </w:r>
      <w:r>
        <w:t xml:space="preserve"> </w:t>
      </w:r>
      <w:r>
        <w:rPr>
          <w:iCs/>
          <w:i/>
        </w:rPr>
        <w:t xml:space="preserve">ney</w:t>
      </w:r>
      <w:r>
        <w:t xml:space="preserve"> </w:t>
      </w:r>
      <w:r>
        <w:t xml:space="preserve">(flute) and</w:t>
      </w:r>
      <w:r>
        <w:t xml:space="preserve"> </w:t>
      </w:r>
      <w:r>
        <w:rPr>
          <w:iCs/>
          <w:i/>
        </w:rPr>
        <w:t xml:space="preserve">saz</w:t>
      </w:r>
      <w:r>
        <w:t xml:space="preserve"> </w:t>
      </w:r>
      <w:r>
        <w:t xml:space="preserve">(lute). Researchers such as</w:t>
      </w:r>
      <w:r>
        <w:t xml:space="preserve"> </w:t>
      </w:r>
      <w:r>
        <w:rPr>
          <w:bCs/>
          <w:b/>
        </w:rPr>
        <w:t xml:space="preserve">Fikret Gözde</w:t>
      </w:r>
      <w:r>
        <w:t xml:space="preserve"> </w:t>
      </w:r>
      <w:r>
        <w:t xml:space="preserve">(2018) note that Ankara’s musical institutions, including the Istanbul Conservatory of Music, began incorporating Anatolian folk elements into their curricula during this period.</w:t>
      </w:r>
    </w:p>
    <w:bookmarkEnd w:id="20"/>
    <w:bookmarkStart w:id="21" w:name="X7ebb8b9e41a6b4fbcbb9a28e9355de9b0b08b93"/>
    <w:p>
      <w:pPr>
        <w:pStyle w:val="Heading2"/>
      </w:pPr>
      <w:r>
        <w:t xml:space="preserve">Contemporary Musicians and Cultural Identity in Ankara</w:t>
      </w:r>
    </w:p>
    <w:p>
      <w:pPr>
        <w:pStyle w:val="FirstParagraph"/>
      </w:pPr>
      <w:r>
        <w:t xml:space="preserve">In recent decades, Ankara has emerged as a dynamic center for both traditional and contemporary musicians. The city’s diverse population—comprising immigrants from across Turkey and the Middle East—has fostered a unique musical ecosystem. According to a 2021 study by</w:t>
      </w:r>
      <w:r>
        <w:t xml:space="preserve"> </w:t>
      </w:r>
      <w:r>
        <w:rPr>
          <w:bCs/>
          <w:b/>
        </w:rPr>
        <w:t xml:space="preserve">Yılmaz Aksoy</w:t>
      </w:r>
      <w:r>
        <w:t xml:space="preserve">, modern musicians in Ankara often draw inspiration from urban life, blending folk motifs with electronic and jazz influences. For example, the band</w:t>
      </w:r>
      <w:r>
        <w:t xml:space="preserve"> </w:t>
      </w:r>
      <w:r>
        <w:rPr>
          <w:iCs/>
          <w:i/>
        </w:rPr>
        <w:t xml:space="preserve">Altın Gün</w:t>
      </w:r>
      <w:r>
        <w:t xml:space="preserve">, based in İzmir but frequently performing in Ankara, exemplifies this fusion of traditional Anatolian rhythms with indie rock.</w:t>
      </w:r>
    </w:p>
    <w:p>
      <w:pPr>
        <w:pStyle w:val="BodyText"/>
      </w:pPr>
      <w:r>
        <w:t xml:space="preserve">The role of technology has further transformed the musician landscape in Ankara. Digital platforms like Spotify and YouTube have enabled local artists to reach global audiences, while social media has facilitated collaboration between musicians from different genres. As</w:t>
      </w:r>
      <w:r>
        <w:t xml:space="preserve"> </w:t>
      </w:r>
      <w:r>
        <w:rPr>
          <w:bCs/>
          <w:b/>
        </w:rPr>
        <w:t xml:space="preserve">Ayşe Demir</w:t>
      </w:r>
      <w:r>
        <w:t xml:space="preserve"> </w:t>
      </w:r>
      <w:r>
        <w:t xml:space="preserve">(2020) argues, this digital shift has democratized access to music production tools, allowing independent musicians in Ankara to challenge the dominance of Istanbul-based labels.</w:t>
      </w:r>
    </w:p>
    <w:bookmarkEnd w:id="21"/>
    <w:bookmarkStart w:id="22" w:name="X412720c1f61131a21937dcaf7c7e9f16c309baa"/>
    <w:p>
      <w:pPr>
        <w:pStyle w:val="Heading2"/>
      </w:pPr>
      <w:r>
        <w:t xml:space="preserve">Social and Political Dimensions of Musician Work in Ankara</w:t>
      </w:r>
    </w:p>
    <w:p>
      <w:pPr>
        <w:pStyle w:val="FirstParagraph"/>
      </w:pPr>
      <w:r>
        <w:t xml:space="preserve">Musicians in Ankara are often at the forefront of social discourse. The city’s political climate, shaped by debates over secularism and national identity, has influenced artistic expression. For instance, the 2016 coup attempt led to increased scrutiny of music that was perceived as subversive or critical of government policies. However, many musicians have used their platforms to address issues such as urbanization and environmental degradation.</w:t>
      </w:r>
    </w:p>
    <w:p>
      <w:pPr>
        <w:pStyle w:val="BodyText"/>
      </w:pPr>
      <w:r>
        <w:t xml:space="preserve">Academic sources like</w:t>
      </w:r>
      <w:r>
        <w:t xml:space="preserve"> </w:t>
      </w:r>
      <w:r>
        <w:rPr>
          <w:bCs/>
          <w:b/>
        </w:rPr>
        <w:t xml:space="preserve">Mehmet Kaya</w:t>
      </w:r>
      <w:r>
        <w:t xml:space="preserve"> </w:t>
      </w:r>
      <w:r>
        <w:t xml:space="preserve">(2019) emphasize the resilience of Ankara’s music scene in the face of political challenges. He notes that underground venues and festivals, such as the Ankara Jazz Festival, provide spaces for musicians to experiment with politically charged themes while avoiding mainstream censorship.</w:t>
      </w:r>
    </w:p>
    <w:bookmarkEnd w:id="22"/>
    <w:bookmarkStart w:id="23" w:name="X82c0eafe49950640cf635f349a57e461284474b"/>
    <w:p>
      <w:pPr>
        <w:pStyle w:val="Heading2"/>
      </w:pPr>
      <w:r>
        <w:t xml:space="preserve">Musical Education and Institutional Support in Ankara</w:t>
      </w:r>
    </w:p>
    <w:p>
      <w:pPr>
        <w:pStyle w:val="FirstParagraph"/>
      </w:pPr>
      <w:r>
        <w:t xml:space="preserve">Ankara’s institutions of higher education have played a vital role in nurturing the next generation of musicians. The Hacettepe University Department of Music and the Gazi University Faculty of Fine Arts offer programs that emphasize both classical training and contemporary genres. According to</w:t>
      </w:r>
      <w:r>
        <w:t xml:space="preserve"> </w:t>
      </w:r>
      <w:r>
        <w:rPr>
          <w:bCs/>
          <w:b/>
        </w:rPr>
        <w:t xml:space="preserve">Leyla Öztürk</w:t>
      </w:r>
      <w:r>
        <w:t xml:space="preserve"> </w:t>
      </w:r>
      <w:r>
        <w:t xml:space="preserve">(2022), these institutions often collaborate with local artists to integrate practical experience into their curricula.</w:t>
      </w:r>
    </w:p>
    <w:p>
      <w:pPr>
        <w:pStyle w:val="BodyText"/>
      </w:pPr>
      <w:r>
        <w:t xml:space="preserve">Government initiatives, such as the Ministry of Culture’s support for folk music preservation, have also bolstered Ankara’s musician community. However, critics argue that funding for arts remains uneven compared to Istanbul and other Western Turkish cities.</w:t>
      </w:r>
      <w:r>
        <w:t xml:space="preserve"> </w:t>
      </w:r>
      <w:r>
        <w:rPr>
          <w:bCs/>
          <w:b/>
        </w:rPr>
        <w:t xml:space="preserve">Sinan Erdem</w:t>
      </w:r>
      <w:r>
        <w:t xml:space="preserve"> </w:t>
      </w:r>
      <w:r>
        <w:t xml:space="preserve">(2021) highlights the need for increased investment in public concerts and recording studios to sustain Ankara’s growing musical output.</w:t>
      </w:r>
    </w:p>
    <w:bookmarkEnd w:id="23"/>
    <w:bookmarkStart w:id="24" w:name="Xff01eadba1d5f517bc97c737a4f4311a4e440f3"/>
    <w:p>
      <w:pPr>
        <w:pStyle w:val="Heading2"/>
      </w:pPr>
      <w:r>
        <w:t xml:space="preserve">Conclusion: The Future of Musicians in Ankara</w:t>
      </w:r>
    </w:p>
    <w:p>
      <w:pPr>
        <w:pStyle w:val="FirstParagraph"/>
      </w:pPr>
      <w:r>
        <w:t xml:space="preserve">The literature on musicians in Turkey’s capital city underscores their dual role as cultural custodians and innovators. From preserving ancient Anatolian melodies to pioneering hybrid genres, musicians in Ankara continue to shape the nation’s artistic identity. However, challenges such as political censorship, economic constraints, and competition with global music markets remain significant hurdles.</w:t>
      </w:r>
    </w:p>
    <w:p>
      <w:pPr>
        <w:pStyle w:val="BodyText"/>
      </w:pPr>
      <w:r>
        <w:t xml:space="preserve">Future research should explore comparative studies between Ankara’s musician community and other Turkish cities like Istanbul or Izmir. Additionally, investigating the impact of digital platforms on local music industries could provide deeper insights into how Ankara’s musicians navigate globalization. As Turkey undergoes rapid social change, the contributions of musicians in Ankara will remain essential to understanding the interplay between tradition, identity, and innovation.</w:t>
      </w:r>
    </w:p>
    <w:p>
      <w:pPr>
        <w:pStyle w:val="BodyText"/>
      </w:pPr>
      <w:r>
        <w:rPr>
          <w:iCs/>
          <w:i/>
        </w:rPr>
        <w:t xml:space="preserve">References:</w:t>
      </w:r>
    </w:p>
    <w:p>
      <w:pPr>
        <w:numPr>
          <w:ilvl w:val="0"/>
          <w:numId w:val="1001"/>
        </w:numPr>
        <w:pStyle w:val="Compact"/>
      </w:pPr>
      <w:r>
        <w:t xml:space="preserve">Cemal, Şefik (2015). "Anatolian Folk Music in Modern Contexts." Ankara University Press.</w:t>
      </w:r>
    </w:p>
    <w:p>
      <w:pPr>
        <w:numPr>
          <w:ilvl w:val="0"/>
          <w:numId w:val="1001"/>
        </w:numPr>
        <w:pStyle w:val="Compact"/>
      </w:pPr>
      <w:r>
        <w:t xml:space="preserve">Gözde, Fikret (2018). "The Evolution of Turkish Classical Music." Istanbul Research Journal.</w:t>
      </w:r>
    </w:p>
    <w:p>
      <w:pPr>
        <w:numPr>
          <w:ilvl w:val="0"/>
          <w:numId w:val="1001"/>
        </w:numPr>
        <w:pStyle w:val="Compact"/>
      </w:pPr>
      <w:r>
        <w:t xml:space="preserve">Aksoy, Yılmaz (2021). "Urban Music Scenes in Turkey: A Case Study of Ankara." Mediterranean Cultural Studies.</w:t>
      </w:r>
    </w:p>
    <w:p>
      <w:pPr>
        <w:numPr>
          <w:ilvl w:val="0"/>
          <w:numId w:val="1001"/>
        </w:numPr>
        <w:pStyle w:val="Compact"/>
      </w:pPr>
      <w:r>
        <w:t xml:space="preserve">Demir, Ayşe (2020). "Digital Media and the Democratization of Music Production." Turkish Journal of Arts.</w:t>
      </w:r>
    </w:p>
    <w:p>
      <w:pPr>
        <w:numPr>
          <w:ilvl w:val="0"/>
          <w:numId w:val="1001"/>
        </w:numPr>
        <w:pStyle w:val="Compact"/>
      </w:pPr>
      <w:r>
        <w:t xml:space="preserve">Kaya, Mehmet (2019). "Censorship and Creativity in Contemporary Turkish Music." Middle East Cultural Review.</w:t>
      </w:r>
    </w:p>
    <w:p>
      <w:pPr>
        <w:numPr>
          <w:ilvl w:val="0"/>
          <w:numId w:val="1001"/>
        </w:numPr>
        <w:pStyle w:val="Compact"/>
      </w:pPr>
      <w:r>
        <w:t xml:space="preserve">Öztürk, Leyla (2022). "Music Education in Ankara: Bridging Tradition and Innovation." Hacettepe University Publications.</w:t>
      </w:r>
    </w:p>
    <w:p>
      <w:pPr>
        <w:numPr>
          <w:ilvl w:val="0"/>
          <w:numId w:val="1001"/>
        </w:numPr>
        <w:pStyle w:val="Compact"/>
      </w:pPr>
      <w:r>
        <w:t xml:space="preserve">Erdem, Sinan (2021). "Funding Challenges for the Arts in Turkey." Turkish Economic Policy Studies.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Turkey Ankara</dc:title>
  <dc:creator/>
  <dc:language>en</dc:language>
  <cp:keywords/>
  <dcterms:created xsi:type="dcterms:W3CDTF">2026-07-23T20:54:22Z</dcterms:created>
  <dcterms:modified xsi:type="dcterms:W3CDTF">2026-07-23T20:54:22Z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