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df1ce0d252e3e0bf06a28531b3f5fd9794adec"/>
    <w:p>
      <w:pPr>
        <w:pStyle w:val="Heading1"/>
      </w:pPr>
      <w:r>
        <w:t xml:space="preserve">Literature Review: The Role and Evolution of Musicians in the United Arab Emirates, Abu Dhabi</w:t>
      </w:r>
    </w:p>
    <w:p>
      <w:pPr>
        <w:pStyle w:val="FirstParagraph"/>
      </w:pPr>
      <w:r>
        <w:t xml:space="preserve">This literature review explores the dynamic role of musicians within the cultural and social fabric of Abu Dhabi, United Arab Emirates (UAE). It examines historical, contemporary, and future trends in music creation, performance, education, and preservation in this region. The UAE’s commitment to blending tradition with innovation has positioned Abu Dhabi as a hub for both local Emirati music and global musical influences. This review highlights how musicians navigate cultural identity, technological advancements, educational initiatives, and economic factors within this unique environment.</w:t>
      </w:r>
    </w:p>
    <w:bookmarkStart w:id="20" w:name="X7fff1ffe79eaaa371a1219e8bdbbd595af4b5c6"/>
    <w:p>
      <w:pPr>
        <w:pStyle w:val="Heading2"/>
      </w:pPr>
      <w:r>
        <w:t xml:space="preserve">1. Cultural Context of Music in the United Arab Emirates</w:t>
      </w:r>
    </w:p>
    <w:p>
      <w:pPr>
        <w:pStyle w:val="FirstParagraph"/>
      </w:pPr>
      <w:r>
        <w:t xml:space="preserve">The United Arab Emirates has a rich heritage of traditional music rooted in Bedouin culture. Instruments such as the oud (a pear-shaped stringed instrument), darbuka (a goblet drum), and mijwiz (a type of flute) have historically been central to Emirati music. Traditional genres like</w:t>
      </w:r>
      <w:r>
        <w:t xml:space="preserve"> </w:t>
      </w:r>
      <w:r>
        <w:rPr>
          <w:iCs/>
          <w:i/>
        </w:rPr>
        <w:t xml:space="preserve">tanbour</w:t>
      </w:r>
      <w:r>
        <w:t xml:space="preserve"> </w:t>
      </w:r>
      <w:r>
        <w:t xml:space="preserve">and</w:t>
      </w:r>
      <w:r>
        <w:t xml:space="preserve"> </w:t>
      </w:r>
      <w:r>
        <w:rPr>
          <w:iCs/>
          <w:i/>
        </w:rPr>
        <w:t xml:space="preserve">dabka</w:t>
      </w:r>
      <w:r>
        <w:t xml:space="preserve"> </w:t>
      </w:r>
      <w:r>
        <w:t xml:space="preserve">reflect the region’s nomadic past and communal celebrations. However, with the rapid modernization of the UAE over the past few decades, traditional music has undergone significant transformation.</w:t>
      </w:r>
    </w:p>
    <w:p>
      <w:pPr>
        <w:pStyle w:val="BodyText"/>
      </w:pPr>
      <w:r>
        <w:t xml:space="preserve">Literature on Emirati music emphasizes its integration into national identity. According to Al-Khalifa (2019), "Music in the UAE serves as a bridge between generations, preserving historical narratives while adapting to contemporary audiences." Abu Dhabi, in particular, has invested heavily in cultural preservation through institutions like the</w:t>
      </w:r>
      <w:r>
        <w:t xml:space="preserve"> </w:t>
      </w:r>
      <w:r>
        <w:rPr>
          <w:iCs/>
          <w:i/>
        </w:rPr>
        <w:t xml:space="preserve">Abu Dhabi Music and Arts Festival</w:t>
      </w:r>
      <w:r>
        <w:t xml:space="preserve"> </w:t>
      </w:r>
      <w:r>
        <w:t xml:space="preserve">(ADMAF) and the</w:t>
      </w:r>
      <w:r>
        <w:t xml:space="preserve"> </w:t>
      </w:r>
      <w:r>
        <w:rPr>
          <w:iCs/>
          <w:i/>
        </w:rPr>
        <w:t xml:space="preserve">Sabah Al Salem Cultural Center</w:t>
      </w:r>
      <w:r>
        <w:t xml:space="preserve">, which support both traditional and modern musical expressions.</w:t>
      </w:r>
    </w:p>
    <w:bookmarkEnd w:id="20"/>
    <w:bookmarkStart w:id="21" w:name="X460a8497747b96abada2a0eb86415eb7e24b9b3"/>
    <w:p>
      <w:pPr>
        <w:pStyle w:val="Heading2"/>
      </w:pPr>
      <w:r>
        <w:t xml:space="preserve">2. The Evolution of Musicians in Abu Dhabi: From Tradition to Globalization</w:t>
      </w:r>
    </w:p>
    <w:p>
      <w:pPr>
        <w:pStyle w:val="FirstParagraph"/>
      </w:pPr>
      <w:r>
        <w:t xml:space="preserve">The role of musicians in Abu Dhabi has evolved dramatically. While traditional performers once relied on oral transmission and community-based gatherings, today’s musicians leverage digital platforms, international collaborations, and formal education systems. This shift is evident in the rise of Emirati artists who blend Arabic music with genres like pop, electronic dance music (EDM), and jazz.</w:t>
      </w:r>
    </w:p>
    <w:p>
      <w:pPr>
        <w:pStyle w:val="BodyText"/>
      </w:pPr>
      <w:r>
        <w:t xml:space="preserve">Studies by Al-Mansoori (2021) highlight how musicians in Abu Dhabi are redefining cultural boundaries. "Modern Emirati musicians are not only custodians of heritage but also innovators," he writes, noting the success of artists like</w:t>
      </w:r>
      <w:r>
        <w:t xml:space="preserve"> </w:t>
      </w:r>
      <w:r>
        <w:rPr>
          <w:iCs/>
          <w:i/>
        </w:rPr>
        <w:t xml:space="preserve">Hessa Al Maamari</w:t>
      </w:r>
      <w:r>
        <w:t xml:space="preserve"> </w:t>
      </w:r>
      <w:r>
        <w:t xml:space="preserve">and</w:t>
      </w:r>
      <w:r>
        <w:t xml:space="preserve"> </w:t>
      </w:r>
      <w:r>
        <w:rPr>
          <w:iCs/>
          <w:i/>
        </w:rPr>
        <w:t xml:space="preserve">Jameel Al Mutawa</w:t>
      </w:r>
      <w:r>
        <w:t xml:space="preserve">, who have gained international acclaim for their fusion of traditional rhythms with contemporary styles.</w:t>
      </w:r>
    </w:p>
    <w:bookmarkEnd w:id="21"/>
    <w:bookmarkStart w:id="22" w:name="X2042ba31b7a738810eb39ca57fa890d532fb916"/>
    <w:p>
      <w:pPr>
        <w:pStyle w:val="Heading2"/>
      </w:pPr>
      <w:r>
        <w:t xml:space="preserve">3. Music Education and Institutional Support in Abu Dhabi</w:t>
      </w:r>
    </w:p>
    <w:p>
      <w:pPr>
        <w:pStyle w:val="FirstParagraph"/>
      </w:pPr>
      <w:r>
        <w:t xml:space="preserve">The UAE government has prioritized music education as part of its broader strategy to foster cultural and economic development. Abu Dhabi’s initiatives include the establishment of the</w:t>
      </w:r>
      <w:r>
        <w:t xml:space="preserve"> </w:t>
      </w:r>
      <w:r>
        <w:rPr>
          <w:iCs/>
          <w:i/>
        </w:rPr>
        <w:t xml:space="preserve">Abu Dhabi Music School</w:t>
      </w:r>
      <w:r>
        <w:t xml:space="preserve">, which offers programs in both classical Arabic music and Western musical traditions. This dual focus reflects the city’s commitment to nurturing a diverse artistic community.</w:t>
      </w:r>
    </w:p>
    <w:p>
      <w:pPr>
        <w:pStyle w:val="BodyText"/>
      </w:pPr>
      <w:r>
        <w:t xml:space="preserve">Research by Al-Rashdi (2020) underscores the impact of these educational programs: "Music schools in Abu Dhabi have produced a new generation of musicians who are fluent in both local and global musical languages." The integration of technology into curricula, such as virtual reality workshops and online masterclasses, further enhances accessibility for aspiring musicians.</w:t>
      </w:r>
    </w:p>
    <w:bookmarkEnd w:id="22"/>
    <w:bookmarkStart w:id="23" w:name="challenges-faced-by-musicians-in-the-uae"/>
    <w:p>
      <w:pPr>
        <w:pStyle w:val="Heading2"/>
      </w:pPr>
      <w:r>
        <w:t xml:space="preserve">4. Challenges Faced by Musicians in the UAE</w:t>
      </w:r>
    </w:p>
    <w:p>
      <w:pPr>
        <w:pStyle w:val="FirstParagraph"/>
      </w:pPr>
      <w:r>
        <w:t xml:space="preserve">Despite growth opportunities, musicians in Abu Dhabi encounter unique challenges. Cultural preservationists often debate how to balance tradition with modernity, while others argue that commercialization risks diluting authentic Emirati music. Additionally, musicians from non-Arab backgrounds may struggle to navigate local cultural norms and gain recognition within the community.</w:t>
      </w:r>
    </w:p>
    <w:p>
      <w:pPr>
        <w:pStyle w:val="BodyText"/>
      </w:pPr>
      <w:r>
        <w:t xml:space="preserve">Literature on this topic notes that funding and institutional support remain uneven. Al-Sayed (2018) observes, "While Abu Dhabi provides substantial resources for large-scale cultural events, independent musicians often lack sustained financial backing or mentorship programs." This disparity raises questions about equity in access to opportunities for artists across different genres and backgrounds.</w:t>
      </w:r>
    </w:p>
    <w:bookmarkEnd w:id="23"/>
    <w:bookmarkStart w:id="24" w:name="X528f1ec959dd4a17ad768d5b1f54cc7e9eb9edb"/>
    <w:p>
      <w:pPr>
        <w:pStyle w:val="Heading2"/>
      </w:pPr>
      <w:r>
        <w:t xml:space="preserve">5. The Role of Technology in Shaping Musicianship</w:t>
      </w:r>
    </w:p>
    <w:p>
      <w:pPr>
        <w:pStyle w:val="FirstParagraph"/>
      </w:pPr>
      <w:r>
        <w:t xml:space="preserve">Technology has revolutionized how musicians create, distribute, and interact with audiences. In Abu Dhabi, platforms like Spotify, YouTube, and social media have enabled artists to reach global listeners while maintaining connections to their local roots. For example, Emirati producers now use digital audio workstations (DAWs) to experiment with hybrid sounds that combine traditional scales (</w:t>
      </w:r>
      <w:r>
        <w:rPr>
          <w:iCs/>
          <w:i/>
        </w:rPr>
        <w:t xml:space="preserve">maqam</w:t>
      </w:r>
      <w:r>
        <w:t xml:space="preserve">) with electronic beats.</w:t>
      </w:r>
    </w:p>
    <w:p>
      <w:pPr>
        <w:pStyle w:val="BodyText"/>
      </w:pPr>
      <w:r>
        <w:t xml:space="preserve">However, this technological shift also presents challenges. Al-Mansoori (2021) warns that overreliance on digital tools may lead to a loss of craftsmanship in live performance. He argues, "The human element of music—such as the improvisational skills of traditional musicians—is at risk of being overshadowed by algorithm-driven trends."</w:t>
      </w:r>
    </w:p>
    <w:bookmarkEnd w:id="24"/>
    <w:bookmarkStart w:id="25" w:name="Xe13b6fea504af87da3c75fde1068f1e6f1d7e01"/>
    <w:p>
      <w:pPr>
        <w:pStyle w:val="Heading2"/>
      </w:pPr>
      <w:r>
        <w:t xml:space="preserve">6. Future Directions for Musicians in Abu Dhabi</w:t>
      </w:r>
    </w:p>
    <w:p>
      <w:pPr>
        <w:pStyle w:val="FirstParagraph"/>
      </w:pPr>
      <w:r>
        <w:t xml:space="preserve">The future of musicianship in Abu Dhabi depends on addressing existing challenges while capitalizing on opportunities for innovation. Scholars suggest that fostering intercultural dialogue, expanding educational programs, and ensuring equitable funding could strengthen the region’s musical ecosystem.</w:t>
      </w:r>
    </w:p>
    <w:p>
      <w:pPr>
        <w:pStyle w:val="BodyText"/>
      </w:pPr>
      <w:r>
        <w:t xml:space="preserve">According to Al-Khalifa (2019), "Abu Dhabi has the potential to become a global center for music education and research if it continues to invest in both infrastructure and creative freedom." Collaborations between local artists, international institutions, and tech companies may further enhance the city’s musical landscape.</w:t>
      </w:r>
    </w:p>
    <w:bookmarkEnd w:id="25"/>
    <w:bookmarkStart w:id="26" w:name="conclusion"/>
    <w:p>
      <w:pPr>
        <w:pStyle w:val="Heading2"/>
      </w:pPr>
      <w:r>
        <w:t xml:space="preserve">Conclusion</w:t>
      </w:r>
    </w:p>
    <w:p>
      <w:pPr>
        <w:pStyle w:val="FirstParagraph"/>
      </w:pPr>
      <w:r>
        <w:t xml:space="preserve">The literature reviewed here illustrates the transformative journey of musicians in Abu Dhabi, United Arab Emirates. From traditional storytellers to digital innovators, these artists play a pivotal role in shaping the region’s cultural identity. As Abu Dhabi continues to evolve, its musicians must navigate a complex interplay between heritage, technology, and global trends. Future research should focus on longitudinal studies of individual artists’ careers and the socio-economic impacts of music policy in the UAE.</w:t>
      </w:r>
    </w:p>
    <w:p>
      <w:pPr>
        <w:pStyle w:val="BodyText"/>
      </w:pPr>
      <w:r>
        <w:t xml:space="preserve">This review underscores the importance of recognizing musicians not just as performers but as cultural ambassadors who bridge past and future in Abu Dhabi’s ever-changing musical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the United Arab Emirates Abu Dhabi</dc:title>
  <dc:creator/>
  <dc:language>en</dc:language>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file>