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Musician</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33" w:name="X42a70c537368af20fc028cce6cdb0ac9e439c53"/>
    <w:p>
      <w:pPr>
        <w:pStyle w:val="Heading1"/>
      </w:pPr>
      <w:r>
        <w:t xml:space="preserve">Literature Review: The Role of Musician in the United States Los Angeles</w:t>
      </w:r>
    </w:p>
    <w:p>
      <w:pPr>
        <w:pStyle w:val="FirstParagraph"/>
      </w:pPr>
      <w:r>
        <w:t xml:space="preserve">The United States Los Angeles, a sprawling metropolis known for its cultural vibrancy and innovation, has long served as a nexus for artistic expression. Among its most enduring cultural exports is the figure of the musician, whose influence permeates every aspect of life in this city. This Literature Review explores the historical, sociological, and contemporary significance of musicians within Los Angeles (LA), emphasizing their role as both creators and cultural ambassadors in this dynamic urban environment. By synthesizing existing research on music production, identity formation, and industry dynamics in LA, this review highlights the unique interplay between musicianhood and the socio-cultural fabric of United States Los Angeles.</w:t>
      </w:r>
    </w:p>
    <w:bookmarkStart w:id="22" w:name="Xad6e84056ba1547481e348882048126a7100f0e"/>
    <w:p>
      <w:pPr>
        <w:pStyle w:val="Heading2"/>
      </w:pPr>
      <w:r>
        <w:t xml:space="preserve">Historical Context of Musicianhood in United States Los Angeles</w:t>
      </w:r>
    </w:p>
    <w:p>
      <w:pPr>
        <w:pStyle w:val="FirstParagraph"/>
      </w:pPr>
      <w:r>
        <w:t xml:space="preserve">The history of music in Los Angeles is deeply intertwined with its evolution from a regional hub to a global cultural capital. Early 20th-century LA was shaped by the migration of musicians and artists, including jazz pioneers like Bix Beiderbecke and the rise of Hollywood’s film score composers such as Max Steiner. Scholars such as</w:t>
      </w:r>
      <w:r>
        <w:t xml:space="preserve"> </w:t>
      </w:r>
      <w:hyperlink r:id="rId20">
        <w:r>
          <w:rPr>
            <w:rStyle w:val="Hyperlink"/>
          </w:rPr>
          <w:t xml:space="preserve">Author1 (2020)</w:t>
        </w:r>
      </w:hyperlink>
      <w:r>
        <w:t xml:space="preserve"> </w:t>
      </w:r>
      <w:r>
        <w:t xml:space="preserve">argue that Los Angeles’ geographic and economic conditions—its proximity to natural resources, its climate, and its status as a gateway for immigrants—created an ecosystem where musicians could experiment with new genres. For example, the emergence of rock ‘n’ roll in the 1950s was catalyzed by LA’s vibrant radio scene and independent record labels like Warner Bros., which became incubators for artists such as The Beach Boys.</w:t>
      </w:r>
    </w:p>
    <w:p>
      <w:pPr>
        <w:pStyle w:val="BodyText"/>
      </w:pPr>
      <w:r>
        <w:t xml:space="preserve">Moreover, the post-World War II era saw LA’s music scene diversify further. The city became a sanctuary for marginalized voices, with genres like Chicano punk and Latin jazz emerging from neighborhoods such as East Los Angeles. Researchers like</w:t>
      </w:r>
      <w:r>
        <w:t xml:space="preserve"> </w:t>
      </w:r>
      <w:hyperlink r:id="rId21">
        <w:r>
          <w:rPr>
            <w:rStyle w:val="Hyperlink"/>
          </w:rPr>
          <w:t xml:space="preserve">Author2 (2018)</w:t>
        </w:r>
      </w:hyperlink>
      <w:r>
        <w:t xml:space="preserve"> </w:t>
      </w:r>
      <w:r>
        <w:t xml:space="preserve">emphasize how the musician in LA has historically functioned as a bridge between cultural communities, using music to address issues of identity, migration, and social justice. This historical continuity underscores the enduring role of musicians as cultural custodians in United States Los Angeles.</w:t>
      </w:r>
    </w:p>
    <w:bookmarkEnd w:id="22"/>
    <w:bookmarkStart w:id="25" w:name="Xf82205dafc0e3331e64edae34ef5de29649edc3"/>
    <w:p>
      <w:pPr>
        <w:pStyle w:val="Heading2"/>
      </w:pPr>
      <w:r>
        <w:t xml:space="preserve">Sociological Perspectives on Musicians in Los Angeles</w:t>
      </w:r>
    </w:p>
    <w:p>
      <w:pPr>
        <w:pStyle w:val="FirstParagraph"/>
      </w:pPr>
      <w:r>
        <w:t xml:space="preserve">From a sociological standpoint, the musician in Los Angeles occupies a unique position at the intersection of artistry and industry. LA’s music scene is characterized by its duality: it is both a space for grassroots creativity and a commercial powerhouse dominated by major labels and tech-driven platforms. Scholars like</w:t>
      </w:r>
      <w:r>
        <w:t xml:space="preserve"> </w:t>
      </w:r>
      <w:hyperlink r:id="rId23">
        <w:r>
          <w:rPr>
            <w:rStyle w:val="Hyperlink"/>
          </w:rPr>
          <w:t xml:space="preserve">Author3 (2019)</w:t>
        </w:r>
      </w:hyperlink>
      <w:r>
        <w:t xml:space="preserve"> </w:t>
      </w:r>
      <w:r>
        <w:t xml:space="preserve">note that the city’s musicians often navigate this tension, balancing artistic integrity with the demands of marketability. For instance, the rise of independent artists in LA—such as electronic producers and hip-hop creators—has been facilitated by platforms like SoundCloud and Bandcamp, which allow musicians to bypass traditional gatekeepers.</w:t>
      </w:r>
    </w:p>
    <w:p>
      <w:pPr>
        <w:pStyle w:val="BodyText"/>
      </w:pPr>
      <w:r>
        <w:t xml:space="preserve">Additionally, LA’s multicultural demographics have fostered a rich tapestry of musical styles. The city’s Latinx, African American, Asian American, and Indigenous communities contribute to a diverse soundscape that defines its identity. Research by</w:t>
      </w:r>
      <w:r>
        <w:t xml:space="preserve"> </w:t>
      </w:r>
      <w:hyperlink r:id="rId24">
        <w:r>
          <w:rPr>
            <w:rStyle w:val="Hyperlink"/>
          </w:rPr>
          <w:t xml:space="preserve">Author4 (2021)</w:t>
        </w:r>
      </w:hyperlink>
      <w:r>
        <w:t xml:space="preserve"> </w:t>
      </w:r>
      <w:r>
        <w:t xml:space="preserve">highlights how musicians in LA often serve as cultural intermediaries, blending genres and traditions to create hybrid forms of expression. For example, the fusion of reggaeton with hip-hop, popularized by artists like Bad Bunny and Kendrick Lamar (who has strong ties to LA), reflects this dynamic interplay.</w:t>
      </w:r>
    </w:p>
    <w:bookmarkEnd w:id="25"/>
    <w:bookmarkStart w:id="28" w:name="X5ef29c6b9f43fb39e16340752ecfd9c61084aa7"/>
    <w:p>
      <w:pPr>
        <w:pStyle w:val="Heading2"/>
      </w:pPr>
      <w:r>
        <w:t xml:space="preserve">Economic and Industrial Dynamics in Los Angeles</w:t>
      </w:r>
    </w:p>
    <w:p>
      <w:pPr>
        <w:pStyle w:val="FirstParagraph"/>
      </w:pPr>
      <w:r>
        <w:t xml:space="preserve">The music industry in United States Los Angeles is a cornerstone of its economy, generating billions of dollars annually through live performances, recording studios, and festivals. However, the economic landscape for musicians has evolved significantly with the advent of digital technology. As</w:t>
      </w:r>
      <w:r>
        <w:t xml:space="preserve"> </w:t>
      </w:r>
      <w:hyperlink r:id="rId26">
        <w:r>
          <w:rPr>
            <w:rStyle w:val="Hyperlink"/>
          </w:rPr>
          <w:t xml:space="preserve">Author5 (2022)</w:t>
        </w:r>
      </w:hyperlink>
      <w:r>
        <w:t xml:space="preserve"> </w:t>
      </w:r>
      <w:r>
        <w:t xml:space="preserve">observes, the rise of streaming services like Spotify and Apple Music has disrupted traditional revenue models, forcing musicians to adopt new strategies for monetization. This shift has also intensified competition within LA’s music scene, where talent is abundant but opportunities are often limited by systemic barriers such as lack of funding and representation.</w:t>
      </w:r>
    </w:p>
    <w:p>
      <w:pPr>
        <w:pStyle w:val="BodyText"/>
      </w:pPr>
      <w:r>
        <w:t xml:space="preserve">Despite these challenges, LA remains a magnet for aspiring musicians. The city’s infrastructure—its world-class recording studios (e.g., Capitol Records), music schools (e.g., USC Thornton School of Music), and venues like the Hollywood Bowl—provides unparalleled resources for professional development. However, researchers like</w:t>
      </w:r>
      <w:r>
        <w:t xml:space="preserve"> </w:t>
      </w:r>
      <w:hyperlink r:id="rId27">
        <w:r>
          <w:rPr>
            <w:rStyle w:val="Hyperlink"/>
          </w:rPr>
          <w:t xml:space="preserve">Author6 (2023)</w:t>
        </w:r>
      </w:hyperlink>
      <w:r>
        <w:t xml:space="preserve"> </w:t>
      </w:r>
      <w:r>
        <w:t xml:space="preserve">caution that the concentration of wealth and power in LA’s music industry can marginalize underrepresented groups. Initiatives such as The Music Center’s programs for young artists aim to address these disparities, but systemic inequities persist.</w:t>
      </w:r>
    </w:p>
    <w:bookmarkEnd w:id="28"/>
    <w:bookmarkStart w:id="32" w:name="cultural-impact-and-future-directions"/>
    <w:p>
      <w:pPr>
        <w:pStyle w:val="Heading2"/>
      </w:pPr>
      <w:r>
        <w:t xml:space="preserve">Cultural Impact and Future Directions</w:t>
      </w:r>
    </w:p>
    <w:p>
      <w:pPr>
        <w:pStyle w:val="FirstParagraph"/>
      </w:pPr>
      <w:r>
        <w:t xml:space="preserve">The cultural impact of musicians in Los Angeles extends beyond the city itself, influencing global trends and shaping the narratives of contemporary music. LA’s legacy as a hub for innovation—whether through the invention of synthesizer-driven pop or the rise of hip-hop culture—is a testament to its musicians’ ability to redefine genres. As</w:t>
      </w:r>
      <w:r>
        <w:t xml:space="preserve"> </w:t>
      </w:r>
      <w:hyperlink r:id="rId29">
        <w:r>
          <w:rPr>
            <w:rStyle w:val="Hyperlink"/>
          </w:rPr>
          <w:t xml:space="preserve">Author7 (2020)</w:t>
        </w:r>
      </w:hyperlink>
      <w:r>
        <w:t xml:space="preserve"> </w:t>
      </w:r>
      <w:r>
        <w:t xml:space="preserve">notes, the city’s musicians often act as cultural ambassadors, using their platforms to address issues like climate change, racial justice, and mental health.</w:t>
      </w:r>
    </w:p>
    <w:p>
      <w:pPr>
        <w:pStyle w:val="BodyText"/>
      </w:pPr>
      <w:r>
        <w:t xml:space="preserve">Looking ahead, the role of the musician in United States Los Angeles will likely continue to evolve. Emerging technologies such as AI-generated music and virtual reality concerts may redefine how artists create and engage with audiences. Yet, as scholars</w:t>
      </w:r>
      <w:r>
        <w:t xml:space="preserve"> </w:t>
      </w:r>
      <w:hyperlink r:id="rId30">
        <w:r>
          <w:rPr>
            <w:rStyle w:val="Hyperlink"/>
          </w:rPr>
          <w:t xml:space="preserve">Author8 (2023)</w:t>
        </w:r>
      </w:hyperlink>
      <w:r>
        <w:t xml:space="preserve"> </w:t>
      </w:r>
      <w:r>
        <w:t xml:space="preserve">argue, the human element—authenticity, storytelling, and community—remains central to the musician’s identity. This duality underscores the enduring significance of musicians in LA as both products of their environment and agents of change.</w:t>
      </w:r>
    </w:p>
    <w:bookmarkStart w:id="31" w:name="conclusion"/>
    <w:p>
      <w:pPr>
        <w:pStyle w:val="Heading3"/>
      </w:pPr>
      <w:r>
        <w:t xml:space="preserve">Conclusion</w:t>
      </w:r>
    </w:p>
    <w:p>
      <w:pPr>
        <w:pStyle w:val="FirstParagraph"/>
      </w:pPr>
      <w:r>
        <w:t xml:space="preserve">In conclusion, this Literature Review highlights the multifaceted role of musicians in United States Los Angeles, a city whose cultural and economic landscape is deeply intertwined with musical innovation. From its historical roots in jazz and rock to its contemporary embrace of digital platforms and genre fusion, LA’s musicians embody the city’s spirit of resilience and creativity. Future research should continue to explore how these artists navigate the evolving challenges of an increasingly globalized music industry while preserving the unique cultural identity of Los Angeles.</w:t>
      </w:r>
    </w:p>
    <w:p>
      <w:pPr>
        <w:pStyle w:val="BodyText"/>
      </w:pPr>
      <w:r>
        <w:t xml:space="preserve">```</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example.com/author1" TargetMode="External" /><Relationship Type="http://schemas.openxmlformats.org/officeDocument/2006/relationships/hyperlink" Id="rId21" Target="https://www.example.com/author2" TargetMode="External" /><Relationship Type="http://schemas.openxmlformats.org/officeDocument/2006/relationships/hyperlink" Id="rId23" Target="https://www.example.com/author3" TargetMode="External" /><Relationship Type="http://schemas.openxmlformats.org/officeDocument/2006/relationships/hyperlink" Id="rId24" Target="https://www.example.com/author4" TargetMode="External" /><Relationship Type="http://schemas.openxmlformats.org/officeDocument/2006/relationships/hyperlink" Id="rId26" Target="https://www.example.com/author5" TargetMode="External" /><Relationship Type="http://schemas.openxmlformats.org/officeDocument/2006/relationships/hyperlink" Id="rId27" Target="https://www.example.com/author6" TargetMode="External" /><Relationship Type="http://schemas.openxmlformats.org/officeDocument/2006/relationships/hyperlink" Id="rId29" Target="https://www.example.com/author7" TargetMode="External" /><Relationship Type="http://schemas.openxmlformats.org/officeDocument/2006/relationships/hyperlink" Id="rId30" Target="https://www.example.com/author8" TargetMode="External" /></Relationships>
</file>

<file path=word/_rels/footnotes.xml.rels><?xml version="1.0" encoding="UTF-8"?><Relationships xmlns="http://schemas.openxmlformats.org/package/2006/relationships"><Relationship Type="http://schemas.openxmlformats.org/officeDocument/2006/relationships/hyperlink" Id="rId20" Target="https://www.example.com/author1" TargetMode="External" /><Relationship Type="http://schemas.openxmlformats.org/officeDocument/2006/relationships/hyperlink" Id="rId21" Target="https://www.example.com/author2" TargetMode="External" /><Relationship Type="http://schemas.openxmlformats.org/officeDocument/2006/relationships/hyperlink" Id="rId23" Target="https://www.example.com/author3" TargetMode="External" /><Relationship Type="http://schemas.openxmlformats.org/officeDocument/2006/relationships/hyperlink" Id="rId24" Target="https://www.example.com/author4" TargetMode="External" /><Relationship Type="http://schemas.openxmlformats.org/officeDocument/2006/relationships/hyperlink" Id="rId26" Target="https://www.example.com/author5" TargetMode="External" /><Relationship Type="http://schemas.openxmlformats.org/officeDocument/2006/relationships/hyperlink" Id="rId27" Target="https://www.example.com/author6" TargetMode="External" /><Relationship Type="http://schemas.openxmlformats.org/officeDocument/2006/relationships/hyperlink" Id="rId29" Target="https://www.example.com/author7" TargetMode="External" /><Relationship Type="http://schemas.openxmlformats.org/officeDocument/2006/relationships/hyperlink" Id="rId30" Target="https://www.example.com/author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Musician in the United States Los Angeles</dc:title>
  <dc:creator/>
  <dc:language>en</dc:language>
  <cp:keywords/>
  <dcterms:created xsi:type="dcterms:W3CDTF">2026-07-24T20:22:49Z</dcterms:created>
  <dcterms:modified xsi:type="dcterms:W3CDTF">2026-07-24T20:22:49Z</dcterms:modified>
</cp:coreProperties>
</file>

<file path=docProps/custom.xml><?xml version="1.0" encoding="utf-8"?>
<Properties xmlns="http://schemas.openxmlformats.org/officeDocument/2006/custom-properties" xmlns:vt="http://schemas.openxmlformats.org/officeDocument/2006/docPropsVTypes"/>
</file>