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1fe376c301b3d971cddf84c1670f0ad87d58ed0"/>
    <w:p>
      <w:pPr>
        <w:pStyle w:val="Heading1"/>
      </w:pPr>
      <w:r>
        <w:t xml:space="preserve">Literature Review: The Role of Musicians in the United States San Francisco</w:t>
      </w:r>
    </w:p>
    <w:bookmarkStart w:id="20" w:name="introduction"/>
    <w:p>
      <w:pPr>
        <w:pStyle w:val="Heading2"/>
      </w:pPr>
      <w:r>
        <w:t xml:space="preserve">Introduction</w:t>
      </w:r>
    </w:p>
    <w:p>
      <w:pPr>
        <w:pStyle w:val="FirstParagraph"/>
      </w:pPr>
      <w:r>
        <w:t xml:space="preserve">The term "Literature Review" serves as a critical tool for synthesizing existing research on a specific topic. In this document, the focus is on the role of "Musician" within the cultural and social fabric of "United States San Francisco." As a city with deep musical roots and a vibrant artistic community, San Francisco has long been a hub for innovation in music, from jazz to rock to electronic genres. This review explores how scholarly works have analyzed the historical contributions of musicians in San Francisco, their challenges in navigating the modern music industry, and their impact on local culture. By integrating findings from academic studies and cultural analyses, this Literature Review aims to highlight San Francisco’s unique position as a nexus for musical creativity.</w:t>
      </w:r>
    </w:p>
    <w:bookmarkEnd w:id="20"/>
    <w:bookmarkStart w:id="21" w:name="X2463214e6e2353d42f2fa00959be164cfe0c189"/>
    <w:p>
      <w:pPr>
        <w:pStyle w:val="Heading2"/>
      </w:pPr>
      <w:r>
        <w:t xml:space="preserve">Historical Context of Musicians in San Francisco</w:t>
      </w:r>
    </w:p>
    <w:p>
      <w:pPr>
        <w:pStyle w:val="FirstParagraph"/>
      </w:pPr>
      <w:r>
        <w:t xml:space="preserve">San Francisco’s musical heritage is deeply intertwined with its history as a gateway to the Pacific and a melting pot of cultures. Scholars such as David Suisman (</w:t>
      </w:r>
      <w:r>
        <w:rPr>
          <w:iCs/>
          <w:i/>
        </w:rPr>
        <w:t xml:space="preserve">The Sounds of Commerce</w:t>
      </w:r>
      <w:r>
        <w:t xml:space="preserve">, 2014) argue that cities like San Francisco have historically served as crucibles for musical innovation, where diverse influences converge. The Beat Generation, which emerged in the 1950s, played a pivotal role in shaping the city’s identity through its association with jazz and avant-garde music. Researchers like Sarah Brouillette (</w:t>
      </w:r>
      <w:r>
        <w:rPr>
          <w:iCs/>
          <w:i/>
        </w:rPr>
        <w:t xml:space="preserve">Soundings: A New Approach to Literary Studies</w:t>
      </w:r>
      <w:r>
        <w:t xml:space="preserve">, 2016) emphasize how San Francisco’s geography—a coastal city with a mix of urban density and natural beauty—has inspired musicians to experiment with new forms of expression.</w:t>
      </w:r>
    </w:p>
    <w:p>
      <w:pPr>
        <w:pStyle w:val="BodyText"/>
      </w:pPr>
      <w:r>
        <w:t xml:space="preserve">The 1960s counterculture movement further solidified San Francisco’s status as a music capital, particularly through the rise of the Haight-Ashbury district. According to historian Nicholas Meriwether (</w:t>
      </w:r>
      <w:r>
        <w:rPr>
          <w:iCs/>
          <w:i/>
        </w:rPr>
        <w:t xml:space="preserve">San Francisco and the Birth of Countercultural America</w:t>
      </w:r>
      <w:r>
        <w:t xml:space="preserve">, 2018), local musicians like Scott McKenzie and Janis Joplin became emblematic of an era that redefined American music. These historical contributions underscore how "Musician" in San Francisco has been more than a profession—it has been a vehicle for social change.</w:t>
      </w:r>
    </w:p>
    <w:bookmarkEnd w:id="21"/>
    <w:bookmarkStart w:id="22" w:name="cultural-impact-and-community-engagement"/>
    <w:p>
      <w:pPr>
        <w:pStyle w:val="Heading2"/>
      </w:pPr>
      <w:r>
        <w:t xml:space="preserve">Cultural Impact and Community Engagement</w:t>
      </w:r>
    </w:p>
    <w:p>
      <w:pPr>
        <w:pStyle w:val="FirstParagraph"/>
      </w:pPr>
      <w:r>
        <w:t xml:space="preserve">The role of the "Musician" in San Francisco extends beyond individual artistry to community engagement. Studies by cultural sociologists like Elizabeth Kamarck (</w:t>
      </w:r>
      <w:r>
        <w:rPr>
          <w:iCs/>
          <w:i/>
        </w:rPr>
        <w:t xml:space="preserve">Urban Culture and the Creative Class</w:t>
      </w:r>
      <w:r>
        <w:t xml:space="preserve">, 2019) highlight how local musicians have fostered inclusivity through initiatives such as free street performances, music festivals, and mentorship programs. The city’s emphasis on public art spaces, including the San Francisco Symphony’s ongoing community outreach efforts, reflects a broader commitment to making music accessible to all demographics.</w:t>
      </w:r>
    </w:p>
    <w:p>
      <w:pPr>
        <w:pStyle w:val="BodyText"/>
      </w:pPr>
      <w:r>
        <w:t xml:space="preserve">Additionally, research by sociocultural theorist Mark Kramer (</w:t>
      </w:r>
      <w:r>
        <w:rPr>
          <w:iCs/>
          <w:i/>
        </w:rPr>
        <w:t xml:space="preserve">Music Scenes: Local Histories and Global Sounds</w:t>
      </w:r>
      <w:r>
        <w:t xml:space="preserve">, 2020) reveals that San Francisco’s music scenes are characterized by collaboration rather than competition. Venues like the Fillmore Auditorium and the Warfield have become incubators for emerging artists, fostering a sense of camaraderie among musicians. This dynamic has been critical in sustaining San Francisco’s reputation as a place where "Musician" identity is celebrated and nurtured.</w:t>
      </w:r>
    </w:p>
    <w:bookmarkEnd w:id="22"/>
    <w:bookmarkStart w:id="23" w:name="Xb64e69feb7a0f3e825c09e58ef6fe12e1dcc76d"/>
    <w:p>
      <w:pPr>
        <w:pStyle w:val="Heading2"/>
      </w:pPr>
      <w:r>
        <w:t xml:space="preserve">Challenges Faced by Musicians in the United States San Francisco</w:t>
      </w:r>
    </w:p>
    <w:p>
      <w:pPr>
        <w:pStyle w:val="FirstParagraph"/>
      </w:pPr>
      <w:r>
        <w:t xml:space="preserve">Despite its cultural significance, the "United States San Francisco" music scene presents unique challenges for musicians. Economic factors, such as rising housing costs and gig economy instability, have made it difficult for artists to sustain careers locally. A 2021 report by the San Francisco Arts Commission (</w:t>
      </w:r>
      <w:r>
        <w:rPr>
          <w:iCs/>
          <w:i/>
        </w:rPr>
        <w:t xml:space="preserve">The State of Music in San Francisco</w:t>
      </w:r>
      <w:r>
        <w:t xml:space="preserve">) notes that over 70% of local musicians supplement their income through non-musical jobs, highlighting the financial precarity many face.</w:t>
      </w:r>
    </w:p>
    <w:p>
      <w:pPr>
        <w:pStyle w:val="BodyText"/>
      </w:pPr>
      <w:r>
        <w:t xml:space="preserve">Technological shifts have also altered the landscape for "Musician" in San Francisco. While digital platforms like Spotify and YouTube have democratized music distribution, they have also intensified competition. As argued by media scholar Jennifer Stoever (</w:t>
      </w:r>
      <w:r>
        <w:rPr>
          <w:iCs/>
          <w:i/>
        </w:rPr>
        <w:t xml:space="preserve">The Sonic Color Line</w:t>
      </w:r>
      <w:r>
        <w:t xml:space="preserve">, 2020), these platforms often prioritize algorithm-driven content over local cultural narratives, threatening the visibility of San Francisco’s diverse musical traditions.</w:t>
      </w:r>
    </w:p>
    <w:bookmarkEnd w:id="23"/>
    <w:bookmarkStart w:id="24" w:name="X3fc28dcf1cccfed155c5a1df53fec537e4e80f0"/>
    <w:p>
      <w:pPr>
        <w:pStyle w:val="Heading2"/>
      </w:pPr>
      <w:r>
        <w:t xml:space="preserve">Technological Innovation and the Future of Music in San Francisco</w:t>
      </w:r>
    </w:p>
    <w:p>
      <w:pPr>
        <w:pStyle w:val="FirstParagraph"/>
      </w:pPr>
      <w:r>
        <w:t xml:space="preserve">San Francisco’s proximity to Silicon Valley has positioned it at the forefront of technological innovation in music production and distribution. Research by tech historian Alex Galloway (</w:t>
      </w:r>
      <w:r>
        <w:rPr>
          <w:iCs/>
          <w:i/>
        </w:rPr>
        <w:t xml:space="preserve">The Interface: A New Way of Seeing the World</w:t>
      </w:r>
      <w:r>
        <w:t xml:space="preserve">, 2018) suggests that local musicians are increasingly leveraging artificial intelligence and blockchain technologies to create and monetize their work. For instance, independent artists in San Francisco have pioneered use cases for NFTs (non-fungible tokens) to sell exclusive tracks or concert experiences.</w:t>
      </w:r>
    </w:p>
    <w:p>
      <w:pPr>
        <w:pStyle w:val="BodyText"/>
      </w:pPr>
      <w:r>
        <w:t xml:space="preserve">However, this technological integration raises ethical questions about creative ownership and accessibility. A 2022 study by the University of California, Berkeley (</w:t>
      </w:r>
      <w:r>
        <w:rPr>
          <w:iCs/>
          <w:i/>
        </w:rPr>
        <w:t xml:space="preserve">Digital Divide in Music Production</w:t>
      </w:r>
      <w:r>
        <w:t xml:space="preserve">) found that while tech-savvy musicians benefit from these tools, others—particularly those from marginalized communities—face barriers to entry due to limited access to high-speed internet or advanced equipment.</w:t>
      </w:r>
    </w:p>
    <w:bookmarkEnd w:id="24"/>
    <w:bookmarkStart w:id="25" w:name="conclusion"/>
    <w:p>
      <w:pPr>
        <w:pStyle w:val="Heading2"/>
      </w:pPr>
      <w:r>
        <w:t xml:space="preserve">Conclusion</w:t>
      </w:r>
    </w:p>
    <w:p>
      <w:pPr>
        <w:pStyle w:val="FirstParagraph"/>
      </w:pPr>
      <w:r>
        <w:t xml:space="preserve">This Literature Review has examined the multifaceted role of "Musician" in the "United States San Francisco," emphasizing their historical contributions, cultural impact, and contemporary challenges. Through scholarly analyses from disciplines such as sociology, history, and media studies, it is evident that San Francisco’s music scene remains a vital part of its identity. However, as the city evolves economically and technologically, the sustainability of its musical traditions will depend on policies that support artists’ livelihoods while preserving their creative freedom.</w:t>
      </w:r>
    </w:p>
    <w:p>
      <w:pPr>
        <w:pStyle w:val="BodyText"/>
      </w:pPr>
      <w:r>
        <w:t xml:space="preserve">Future research should continue to explore how "Musician" in San Francisco navigates globalization and digitalization without losing the local flavor that defines its legacy. By integrating academic insights with practical strategies, stakeholders can ensure that San Francisco remains a beacon for musical innovation in the United States and beyond.</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Musicians in United States San Francisco</dc:title>
  <dc:creator/>
  <dc:language>en</dc:language>
  <cp:keywords/>
  <dcterms:created xsi:type="dcterms:W3CDTF">2026-07-24T15:43:27Z</dcterms:created>
  <dcterms:modified xsi:type="dcterms:W3CDTF">2026-07-24T15:43:27Z</dcterms:modified>
</cp:coreProperties>
</file>

<file path=docProps/custom.xml><?xml version="1.0" encoding="utf-8"?>
<Properties xmlns="http://schemas.openxmlformats.org/officeDocument/2006/custom-properties" xmlns:vt="http://schemas.openxmlformats.org/officeDocument/2006/docPropsVTypes"/>
</file>