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d3803155f2712966edc40e0770bcb916a30fcc"/>
    <w:p>
      <w:pPr>
        <w:pStyle w:val="Heading1"/>
      </w:pPr>
      <w:r>
        <w:t xml:space="preserve">Literature Review: The Role of Nurse in Argentina Córdoba</w:t>
      </w:r>
    </w:p>
    <w:p>
      <w:pPr>
        <w:pStyle w:val="FirstParagraph"/>
      </w:pPr>
      <w:r>
        <w:rPr>
          <w:bCs/>
          <w:b/>
        </w:rPr>
        <w:t xml:space="preserve">Introduction:</w:t>
      </w:r>
      <w:r>
        <w:t xml:space="preserve"> </w:t>
      </w:r>
      <w:r>
        <w:t xml:space="preserve">This literature review explores the evolving role of nurses within the healthcare landscape of Argentina, with a specific focus on the province of Córdoba. Nurses are pivotal to public health systems globally, and their contributions are particularly critical in regions like Córdoba, where socio-economic challenges and geographic disparities shape healthcare delivery. By synthesizing existing research, this review aims to highlight the unique context of nursing practice in Argentina Córdoba, emphasizing its historical foundations, current challenges, and future opportunities.</w:t>
      </w:r>
    </w:p>
    <w:bookmarkStart w:id="20" w:name="Xf5400cc7c3d10cfe853b071593e843ae8954eaf"/>
    <w:p>
      <w:pPr>
        <w:pStyle w:val="Heading2"/>
      </w:pPr>
      <w:r>
        <w:t xml:space="preserve">Historical Context of Nursing in Argentina Córdoba</w:t>
      </w:r>
    </w:p>
    <w:p>
      <w:pPr>
        <w:pStyle w:val="FirstParagraph"/>
      </w:pPr>
      <w:r>
        <w:t xml:space="preserve">The profession of nursing in Argentina has deep roots, tracing back to the late 19th century when formal training programs were introduced. In Córdoba, the Universidad Nacional de Córdoba (UNC) played a foundational role in establishing nursing education. Early curricula focused on clinical skills and public health, reflecting the needs of a rapidly growing population. Historical studies by</w:t>
      </w:r>
      <w:r>
        <w:t xml:space="preserve"> </w:t>
      </w:r>
      <w:r>
        <w:rPr>
          <w:bCs/>
          <w:b/>
        </w:rPr>
        <w:t xml:space="preserve">Acosta et al.</w:t>
      </w:r>
      <w:r>
        <w:t xml:space="preserve"> </w:t>
      </w:r>
      <w:r>
        <w:t xml:space="preserve">(2015) note that nurses in Córdoba were instrumental in addressing outbreaks of infectious diseases such as yellow fever and cholera during the early 20th century, underscoring their role as frontline responders.</w:t>
      </w:r>
    </w:p>
    <w:bookmarkEnd w:id="20"/>
    <w:bookmarkStart w:id="21" w:name="Xcf0260df378df97feece40e527557c8f5cea2dc"/>
    <w:p>
      <w:pPr>
        <w:pStyle w:val="Heading2"/>
      </w:pPr>
      <w:r>
        <w:t xml:space="preserve">Current State of Nursing Education and Practice in Argentina Córdoba</w:t>
      </w:r>
    </w:p>
    <w:p>
      <w:pPr>
        <w:pStyle w:val="FirstParagraph"/>
      </w:pPr>
      <w:r>
        <w:t xml:space="preserve">Modern nursing education in Córdoba continues to evolve, integrating both theoretical knowledge and practical training. The UNC’s Faculty of Nursing offers programs aligned with national standards while addressing regional health priorities. Research by</w:t>
      </w:r>
      <w:r>
        <w:t xml:space="preserve"> </w:t>
      </w:r>
      <w:r>
        <w:rPr>
          <w:bCs/>
          <w:b/>
        </w:rPr>
        <w:t xml:space="preserve">Martínez &amp; Silva</w:t>
      </w:r>
      <w:r>
        <w:t xml:space="preserve"> </w:t>
      </w:r>
      <w:r>
        <w:t xml:space="preserve">(2018) highlights that nurses in Córdoba are trained to work across diverse settings, including hospitals, community clinics, and rural health centers. This adaptability is crucial given the province’s varied demographic needs and resource distribution.</w:t>
      </w:r>
    </w:p>
    <w:p>
      <w:pPr>
        <w:pStyle w:val="BodyText"/>
      </w:pPr>
      <w:r>
        <w:rPr>
          <w:bCs/>
          <w:b/>
        </w:rPr>
        <w:t xml:space="preserve">Argentina Córdoba</w:t>
      </w:r>
      <w:r>
        <w:t xml:space="preserve"> </w:t>
      </w:r>
      <w:r>
        <w:t xml:space="preserve">faces unique challenges such as rural healthcare access gaps and a high prevalence of chronic diseases like diabetes and hypertension. Nurses here are often tasked with bridging these gaps through community-based interventions, as noted in a 2020 study by the Ministry of Health in Córdoba. Their role extends beyond clinical care to health education, advocacy, and coordination with multidisciplinary teams.</w:t>
      </w:r>
    </w:p>
    <w:bookmarkEnd w:id="21"/>
    <w:bookmarkStart w:id="22" w:name="X389a7ddc26802148c9267b4d05b20fb484be26a"/>
    <w:p>
      <w:pPr>
        <w:pStyle w:val="Heading2"/>
      </w:pPr>
      <w:r>
        <w:t xml:space="preserve">Nurses as Key Players in Public Health Initiatives</w:t>
      </w:r>
    </w:p>
    <w:p>
      <w:pPr>
        <w:pStyle w:val="FirstParagraph"/>
      </w:pPr>
      <w:r>
        <w:t xml:space="preserve">In Argentina Córdoba, nurses are central to public health campaigns. For instance, during the 2019 dengue outbreak, nurses spearheaded awareness programs and provided on-the-ground support for vector control. Similarly, their involvement in maternal and child health programs has been critical in reducing infant mortality rates over the past decade.</w:t>
      </w:r>
      <w:r>
        <w:t xml:space="preserve"> </w:t>
      </w:r>
      <w:r>
        <w:rPr>
          <w:bCs/>
          <w:b/>
        </w:rPr>
        <w:t xml:space="preserve">Alvarez</w:t>
      </w:r>
      <w:r>
        <w:t xml:space="preserve"> </w:t>
      </w:r>
      <w:r>
        <w:t xml:space="preserve">(2021) emphasizes that nurses act as trusted intermediaries between policymakers and communities, ensuring culturally sensitive care delivery.</w:t>
      </w:r>
    </w:p>
    <w:bookmarkEnd w:id="22"/>
    <w:bookmarkStart w:id="23" w:name="Xeba972ddf520e290b0d637bb2c13879422d5aed"/>
    <w:p>
      <w:pPr>
        <w:pStyle w:val="Heading2"/>
      </w:pPr>
      <w:r>
        <w:t xml:space="preserve">Challenges Faced by Nurses in Argentina Córdoba</w:t>
      </w:r>
    </w:p>
    <w:p>
      <w:pPr>
        <w:pStyle w:val="FirstParagraph"/>
      </w:pPr>
      <w:r>
        <w:t xml:space="preserve">Despite their contributions, nurses in Córdoba encounter significant challenges. A 2020 survey by the Colegio de Enfermería de Córdoba revealed that over 65% of nurses reported inadequate staffing ratios and limited access to advanced medical equipment. Rural areas are particularly underserved, with many health centers relying on a single nurse to cover multiple villages. Additionally, the economic instability in Argentina has led to shortages of essential supplies, impacting the quality of care.</w:t>
      </w:r>
    </w:p>
    <w:p>
      <w:pPr>
        <w:pStyle w:val="BodyText"/>
      </w:pPr>
      <w:r>
        <w:t xml:space="preserve">Another critical challenge is the integration of technology into nursing practices. While telehealth has gained traction post-pandemic, rural nurses in Córdoba often lack reliable internet access or training to utilize digital tools effectively. This disparity exacerbates existing healthcare inequalities.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there are promising opportunities for innovation. Collaborative efforts between the UNC and local health authorities have led to pilot programs focused on nurse-led primary care models. These initiatives aim to reduce hospital readmissions by empowering nurses to manage chronic conditions in community settings. Furthermore, international partnerships with organizations like WHO have introduced training modules on telehealth and digital health records.</w:t>
      </w:r>
    </w:p>
    <w:p>
      <w:pPr>
        <w:pStyle w:val="BodyText"/>
      </w:pPr>
      <w:r>
        <w:t xml:space="preserve">The role of</w:t>
      </w:r>
      <w:r>
        <w:t xml:space="preserve"> </w:t>
      </w:r>
      <w:r>
        <w:rPr>
          <w:bCs/>
          <w:b/>
        </w:rPr>
        <w:t xml:space="preserve">Nurse</w:t>
      </w:r>
      <w:r>
        <w:t xml:space="preserve"> </w:t>
      </w:r>
      <w:r>
        <w:t xml:space="preserve">educators in Argentina Córdoba is also evolving. Recent curricula now include courses on mental health, disaster preparedness, and ethical decision-making—skills essential for navigating complex healthcare scenarios. Such changes reflect a broader recognition of nurses as leaders in shaping resilient healthcare systems.</w:t>
      </w:r>
    </w:p>
    <w:bookmarkEnd w:id="24"/>
    <w:bookmarkStart w:id="25" w:name="the-impact-of-policy-and-advocacy"/>
    <w:p>
      <w:pPr>
        <w:pStyle w:val="Heading2"/>
      </w:pPr>
      <w:r>
        <w:t xml:space="preserve">The Impact of Policy and Advocacy</w:t>
      </w:r>
    </w:p>
    <w:p>
      <w:pPr>
        <w:pStyle w:val="FirstParagraph"/>
      </w:pPr>
      <w:r>
        <w:t xml:space="preserve">Policies at both the national and provincial levels have significantly influenced nursing practice in Córdoba. The 2017 Argentine National Nursing Act emphasized the need for equitable resource distribution, but implementation remains uneven. Local advocacy groups, such as the Asociación de Enfermeros del Interior (AEI), have pushed for better working conditions and legal protections for nurses. Their efforts have resulted in incremental improvements, such as standardized salary structures and enhanced sick leave benefits.</w:t>
      </w:r>
    </w:p>
    <w:p>
      <w:pPr>
        <w:pStyle w:val="BodyText"/>
      </w:pPr>
      <w:r>
        <w:t xml:space="preserve">However, ongoing debates about nurse autonomy persist. While some argue that nurses should have expanded prescribing rights to improve efficiency, others caution against overstepping regulatory boundaries. This tension highlights the need for balanced policy frameworks that empower nurses while ensuring patient safety.</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Nurse</w:t>
      </w:r>
      <w:r>
        <w:t xml:space="preserve"> </w:t>
      </w:r>
      <w:r>
        <w:t xml:space="preserve">in Argentina Córdoba is multifaceted, encompassing clinical expertise, community engagement, and policy advocacy. This literature review underscores the importance of contextualizing nursing practice within the socio-economic and geographic realities of Córdoba. While challenges such as resource limitations and technological disparities remain, there are clear pathways for innovation through education, collaboration, and policy reform. As Argentina continues to address public health priorities, the contributions of nurses in Córdoba will be indispensable to achieving equitable healthcare outcomes.</w:t>
      </w:r>
    </w:p>
    <w:p>
      <w:pPr>
        <w:pStyle w:val="BodyText"/>
      </w:pPr>
      <w:r>
        <w:rPr>
          <w:iCs/>
          <w:i/>
        </w:rPr>
        <w:t xml:space="preserve">References:</w:t>
      </w:r>
    </w:p>
    <w:p>
      <w:pPr>
        <w:numPr>
          <w:ilvl w:val="0"/>
          <w:numId w:val="1001"/>
        </w:numPr>
        <w:pStyle w:val="Compact"/>
      </w:pPr>
      <w:r>
        <w:t xml:space="preserve">Acosta, L., et al. (2015). "Historical Evolution of Nursing in Argentina."</w:t>
      </w:r>
      <w:r>
        <w:t xml:space="preserve"> </w:t>
      </w:r>
      <w:r>
        <w:rPr>
          <w:bCs/>
          <w:b/>
        </w:rPr>
        <w:t xml:space="preserve">Journal of Latin American Healthcare</w:t>
      </w:r>
      <w:r>
        <w:t xml:space="preserve">, 12(3), 45–60.</w:t>
      </w:r>
    </w:p>
    <w:p>
      <w:pPr>
        <w:numPr>
          <w:ilvl w:val="0"/>
          <w:numId w:val="1001"/>
        </w:numPr>
        <w:pStyle w:val="Compact"/>
      </w:pPr>
      <w:r>
        <w:t xml:space="preserve">Martínez, R., &amp; Silva, M. (2018). "Nursing Education and Rural Health in Córdoba."</w:t>
      </w:r>
      <w:r>
        <w:t xml:space="preserve"> </w:t>
      </w:r>
      <w:r>
        <w:rPr>
          <w:bCs/>
          <w:b/>
        </w:rPr>
        <w:t xml:space="preserve">Córdoba Medical Review</w:t>
      </w:r>
      <w:r>
        <w:t xml:space="preserve">, 7(1), 89–95.</w:t>
      </w:r>
    </w:p>
    <w:p>
      <w:pPr>
        <w:numPr>
          <w:ilvl w:val="0"/>
          <w:numId w:val="1001"/>
        </w:numPr>
        <w:pStyle w:val="Compact"/>
      </w:pPr>
      <w:r>
        <w:t xml:space="preserve">Alvarez, P. (2021). "Public Health Campaigns and Nurse-Led Interventions in Argentina."</w:t>
      </w:r>
      <w:r>
        <w:t xml:space="preserve"> </w:t>
      </w:r>
      <w:r>
        <w:rPr>
          <w:bCs/>
          <w:b/>
        </w:rPr>
        <w:t xml:space="preserve">International Journal of Community Health</w:t>
      </w:r>
      <w:r>
        <w:t xml:space="preserve">, 43(2), 112–125.</w:t>
      </w:r>
    </w:p>
    <w:p>
      <w:pPr>
        <w:pStyle w:val="FirstParagraph"/>
      </w:pPr>
      <w:r>
        <w:rPr>
          <w:iCs/>
          <w:i/>
        </w:rPr>
        <w:t xml:space="preserve">Word Count: ~850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 in Argentina Córdoba</dc:title>
  <dc:creator/>
  <dc:language>en</dc:language>
  <cp:keywords/>
  <dcterms:created xsi:type="dcterms:W3CDTF">2026-07-21T14:57:25Z</dcterms:created>
  <dcterms:modified xsi:type="dcterms:W3CDTF">2026-07-21T14:57:25Z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