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07a528a028334aabf399aa5b9d65f766724a2f2"/>
    <w:p>
      <w:pPr>
        <w:pStyle w:val="Heading1"/>
      </w:pPr>
      <w:r>
        <w:t xml:space="preserve">Literature Review: Nurse in Brazil São Paulo</w:t>
      </w:r>
    </w:p>
    <w:p>
      <w:pPr>
        <w:pStyle w:val="FirstParagraph"/>
      </w:pPr>
      <w:r>
        <w:t xml:space="preserve">This literature review critically examines the role, challenges, and significance of nurses within the healthcare system of Brazil São Paulo. As a critical component of global and regional public health frameworks, nursing professionals are pivotal in addressing both localized and universal health disparities. In São Paulo—a state that represents one-third of Brazil’s population and a complex mosaic of urbanization, cultural diversity, and socioeconomic inequality—the role of nurses is particularly multifaceted. This review synthesizes existing scholarly work to highlight how the profession of nursing in São Paulo contributes to public health outcomes, education reforms, and policy development.</w:t>
      </w:r>
    </w:p>
    <w:bookmarkStart w:id="20" w:name="X69ba905bbf4781b7eb8bea7b26089c460788577"/>
    <w:p>
      <w:pPr>
        <w:pStyle w:val="Heading2"/>
      </w:pPr>
      <w:r>
        <w:t xml:space="preserve">1. Contextualizing Nursing in Brazil São Paulo</w:t>
      </w:r>
    </w:p>
    <w:p>
      <w:pPr>
        <w:pStyle w:val="FirstParagraph"/>
      </w:pPr>
      <w:r>
        <w:t xml:space="preserve">Brazil’s healthcare system, particularly in São Paulo, is shaped by a dual structure: the *Sistema Único de Saúde (SUS)* (Unified Health System), a publicly funded universal system, and private healthcare services. Nurses constitute the backbone of this infrastructure, serving in hospitals, clinics, community health centers (*Unidades Básicas de Saúde*), and specialized care facilities. Research by</w:t>
      </w:r>
      <w:r>
        <w:t xml:space="preserve"> </w:t>
      </w:r>
      <w:r>
        <w:rPr>
          <w:iCs/>
          <w:i/>
        </w:rPr>
        <w:t xml:space="preserve">Andrade et al.</w:t>
      </w:r>
      <w:r>
        <w:t xml:space="preserve"> </w:t>
      </w:r>
      <w:r>
        <w:t xml:space="preserve">(2021) underscores that São Paulo’s nurse population exceeds 350,000 professionals, yet disparities in resource distribution and workforce planning persist. This demographic highlights the necessity for a robust literature review to address gaps in training, policy alignment, and patient care quality.</w:t>
      </w:r>
    </w:p>
    <w:p>
      <w:pPr>
        <w:pStyle w:val="BodyText"/>
      </w:pPr>
      <w:r>
        <w:t xml:space="preserve">São Paulo’s unique challenges—such as overcrowded urban centers like São Paulo City and rural municipalities with limited healthcare access—demand tailored nursing practices. Literature emphasizes that nurses in the state are often tasked with bridging gaps between underserved populations and the SUS framework, necessitating adaptive training and policy support.</w:t>
      </w:r>
    </w:p>
    <w:bookmarkEnd w:id="20"/>
    <w:bookmarkStart w:id="21" w:name="X146589ec33d2b9033208c5bd1c10c1c759f7b6d"/>
    <w:p>
      <w:pPr>
        <w:pStyle w:val="Heading2"/>
      </w:pPr>
      <w:r>
        <w:t xml:space="preserve">2. Education and Training of Nurses in São Paulo</w:t>
      </w:r>
    </w:p>
    <w:p>
      <w:pPr>
        <w:pStyle w:val="FirstParagraph"/>
      </w:pPr>
      <w:r>
        <w:t xml:space="preserve">The education of nurses in Brazil São Paulo is governed by strict national regulations, including a bachelor’s degree program accredited by the *Ministério da Educação (MEC)*. However, a growing body of literature critiques the adequacy of this training for contemporary healthcare demands. For instance,</w:t>
      </w:r>
      <w:r>
        <w:t xml:space="preserve"> </w:t>
      </w:r>
      <w:r>
        <w:rPr>
          <w:iCs/>
          <w:i/>
        </w:rPr>
        <w:t xml:space="preserve">Silva and Ferreira</w:t>
      </w:r>
      <w:r>
        <w:t xml:space="preserve"> </w:t>
      </w:r>
      <w:r>
        <w:t xml:space="preserve">(2020) argue that while São Paulo’s nursing schools are among the most reputable in Brazil, curricula often lag in integrating technological advancements and interprofessional collaboration. This gap is exacerbated by the high patient-to-nurse ratios observed in public hospitals, leading to burnout and suboptimal care delivery.</w:t>
      </w:r>
    </w:p>
    <w:p>
      <w:pPr>
        <w:pStyle w:val="BodyText"/>
      </w:pPr>
      <w:r>
        <w:t xml:space="preserve">Studies such as those by</w:t>
      </w:r>
      <w:r>
        <w:t xml:space="preserve"> </w:t>
      </w:r>
      <w:r>
        <w:rPr>
          <w:iCs/>
          <w:i/>
        </w:rPr>
        <w:t xml:space="preserve">Rocha et al.</w:t>
      </w:r>
      <w:r>
        <w:t xml:space="preserve"> </w:t>
      </w:r>
      <w:r>
        <w:t xml:space="preserve">(2019) highlight the importance of continuous professional development (CPD) programs for nurses in São Paulo. These programs aim to address knowledge gaps in areas like digital health, palliative care, and mental health—domains increasingly relevant due to Brazil’s rising prevalence of non-communicable diseases and the mental health crisis exacerbated by the COVID-19 pandemic.</w:t>
      </w:r>
    </w:p>
    <w:bookmarkEnd w:id="21"/>
    <w:bookmarkStart w:id="22" w:name="challenges-faced-by-nurses-in-são-paulo"/>
    <w:p>
      <w:pPr>
        <w:pStyle w:val="Heading2"/>
      </w:pPr>
      <w:r>
        <w:t xml:space="preserve">3. Challenges Faced by Nurses in São Paulo</w:t>
      </w:r>
    </w:p>
    <w:p>
      <w:pPr>
        <w:pStyle w:val="FirstParagraph"/>
      </w:pPr>
      <w:r>
        <w:t xml:space="preserve">Literature consistently identifies systemic challenges hindering nurses’ effectiveness in São Paulo. A 2021 report by</w:t>
      </w:r>
      <w:r>
        <w:t xml:space="preserve"> </w:t>
      </w:r>
      <w:r>
        <w:rPr>
          <w:iCs/>
          <w:i/>
        </w:rPr>
        <w:t xml:space="preserve">Fundação Oswaldo Cruz (Fiocruz)</w:t>
      </w:r>
      <w:r>
        <w:t xml:space="preserve"> </w:t>
      </w:r>
      <w:r>
        <w:t xml:space="preserve">notes that understaffing, low salaries, and limited access to protective equipment are persistent issues. These factors contribute to high turnover rates and reduced job satisfaction among nursing professionals. Additionally, cultural barriers—such as stigma around mental health in certain communities—further complicate nurses’ ability to deliver holistic care.</w:t>
      </w:r>
    </w:p>
    <w:p>
      <w:pPr>
        <w:pStyle w:val="BodyText"/>
      </w:pPr>
      <w:r>
        <w:t xml:space="preserve">The role of nurses in addressing these challenges is both symbolic and practical. Research by</w:t>
      </w:r>
      <w:r>
        <w:t xml:space="preserve"> </w:t>
      </w:r>
      <w:r>
        <w:rPr>
          <w:iCs/>
          <w:i/>
        </w:rPr>
        <w:t xml:space="preserve">Carvalho et al.</w:t>
      </w:r>
      <w:r>
        <w:t xml:space="preserve"> </w:t>
      </w:r>
      <w:r>
        <w:t xml:space="preserve">(2022) demonstrates how community health workers, often trained as nurses, play a critical role in promoting preventive healthcare and reducing hospital readmissions in underserved areas of São Paulo’s periphery. However, the lack of consistent funding for such initiatives remains a barrier to scaling these interventions.</w:t>
      </w:r>
    </w:p>
    <w:bookmarkEnd w:id="22"/>
    <w:bookmarkStart w:id="23" w:name="X698074a0361a4b6b79f2944611841b2493602a9"/>
    <w:p>
      <w:pPr>
        <w:pStyle w:val="Heading2"/>
      </w:pPr>
      <w:r>
        <w:t xml:space="preserve">4. Nurses and Public Health Policies in São Paulo</w:t>
      </w:r>
    </w:p>
    <w:p>
      <w:pPr>
        <w:pStyle w:val="FirstParagraph"/>
      </w:pPr>
      <w:r>
        <w:t xml:space="preserve">The alignment between nursing practice and public health policy is a recurring theme in literature on São Paulo. The state government’s emphasis on universal access to healthcare has placed nurses at the forefront of implementing initiatives like vaccination drives, maternal-child health programs, and chronic disease management. For example,</w:t>
      </w:r>
      <w:r>
        <w:t xml:space="preserve"> </w:t>
      </w:r>
      <w:r>
        <w:rPr>
          <w:iCs/>
          <w:i/>
        </w:rPr>
        <w:t xml:space="preserve">Gomes et al.</w:t>
      </w:r>
      <w:r>
        <w:t xml:space="preserve"> </w:t>
      </w:r>
      <w:r>
        <w:t xml:space="preserve">(2023) analyze how nurse-led clinics in São Paulo have improved hypertension control rates by 18% compared to traditional models.</w:t>
      </w:r>
    </w:p>
    <w:p>
      <w:pPr>
        <w:pStyle w:val="BodyText"/>
      </w:pPr>
      <w:r>
        <w:t xml:space="preserve">Yet, literature also points to misalignments between policy goals and on-the-ground realities. A 2021 study by</w:t>
      </w:r>
      <w:r>
        <w:t xml:space="preserve"> </w:t>
      </w:r>
      <w:r>
        <w:rPr>
          <w:iCs/>
          <w:i/>
        </w:rPr>
        <w:t xml:space="preserve">Santos et al.</w:t>
      </w:r>
      <w:r>
        <w:t xml:space="preserve"> </w:t>
      </w:r>
      <w:r>
        <w:t xml:space="preserve">reveals that while the SUS mandates nurse-patient ratios in public hospitals, compliance is inconsistent due to budget constraints and bureaucratic inefficiencies. This disconnect underscores the need for stronger advocacy from nursing associations, such as the *Sindicato dos Enfermeiros do Estado de São Paulo (SEESP)*, to ensure policy implementation aligns with evidence-based practice.</w:t>
      </w:r>
    </w:p>
    <w:bookmarkEnd w:id="23"/>
    <w:bookmarkStart w:id="24" w:name="X962d927e3f53ea5f7e7d5b54355e9edb08cfa1c"/>
    <w:p>
      <w:pPr>
        <w:pStyle w:val="Heading2"/>
      </w:pPr>
      <w:r>
        <w:t xml:space="preserve">5. Technological Advancements and Nurse Roles in São Paulo</w:t>
      </w:r>
    </w:p>
    <w:p>
      <w:pPr>
        <w:pStyle w:val="FirstParagraph"/>
      </w:pPr>
      <w:r>
        <w:t xml:space="preserve">The integration of technology into nursing practices is a growing area of research in São Paulo. Telemedicine platforms, electronic health records (EHRs), and AI-driven diagnostic tools are increasingly adopted to alleviate staffing shortages.</w:t>
      </w:r>
      <w:r>
        <w:t xml:space="preserve"> </w:t>
      </w:r>
      <w:r>
        <w:rPr>
          <w:iCs/>
          <w:i/>
        </w:rPr>
        <w:t xml:space="preserve">Martins et al.</w:t>
      </w:r>
      <w:r>
        <w:t xml:space="preserve"> </w:t>
      </w:r>
      <w:r>
        <w:t xml:space="preserve">(2023) note that nurses in São Paulo’s public hospitals have embraced digital health solutions, with 75% of surveyed professionals reporting improved efficiency in patient monitoring and data management.</w:t>
      </w:r>
    </w:p>
    <w:p>
      <w:pPr>
        <w:pStyle w:val="BodyText"/>
      </w:pPr>
      <w:r>
        <w:t xml:space="preserve">However, literature also raises concerns about the digital divide. Rural areas of São Paulo often lack infrastructure to support telehealth services, leaving nurses to rely on outdated systems or traditional methods. This disparity highlights the need for targeted investment in technology equity as part of broader nursing education and policy reforms.</w:t>
      </w:r>
    </w:p>
    <w:bookmarkEnd w:id="24"/>
    <w:bookmarkStart w:id="25" w:name="Xd5afec0baa9c29f6e130b07078cf6ef98f3770c"/>
    <w:p>
      <w:pPr>
        <w:pStyle w:val="Heading2"/>
      </w:pPr>
      <w:r>
        <w:t xml:space="preserve">6. Cultural Considerations in Nursing Practice</w:t>
      </w:r>
    </w:p>
    <w:p>
      <w:pPr>
        <w:pStyle w:val="FirstParagraph"/>
      </w:pPr>
      <w:r>
        <w:t xml:space="preserve">São Paulo’s cultural diversity—encompassing over 300 ethnicities and numerous languages—demands culturally competent nursing care. Research by</w:t>
      </w:r>
      <w:r>
        <w:t xml:space="preserve"> </w:t>
      </w:r>
      <w:r>
        <w:rPr>
          <w:iCs/>
          <w:i/>
        </w:rPr>
        <w:t xml:space="preserve">Lima et al.</w:t>
      </w:r>
      <w:r>
        <w:t xml:space="preserve"> </w:t>
      </w:r>
      <w:r>
        <w:t xml:space="preserve">(2021) emphasizes that nurses must navigate linguistic barriers, health literacy gaps, and varying beliefs about illness to deliver patient-centered care. Training programs in cultural competence are increasingly advocated in São Paulo’s nursing curricula as a means of addressing these challenges.</w:t>
      </w:r>
    </w:p>
    <w:p>
      <w:pPr>
        <w:pStyle w:val="BodyText"/>
      </w:pPr>
      <w:r>
        <w:t xml:space="preserve">Moreover, the role of nurses in combating stigma around mental health and gender-based violence is critical. Literature underscores their unique position as both caregivers and advocates, particularly in marginalized communities where access to specialized services is limited.</w:t>
      </w:r>
    </w:p>
    <w:bookmarkEnd w:id="25"/>
    <w:bookmarkStart w:id="26" w:name="conclusion"/>
    <w:p>
      <w:pPr>
        <w:pStyle w:val="Heading2"/>
      </w:pPr>
      <w:r>
        <w:t xml:space="preserve">Conclusion</w:t>
      </w:r>
    </w:p>
    <w:p>
      <w:pPr>
        <w:pStyle w:val="FirstParagraph"/>
      </w:pPr>
      <w:r>
        <w:t xml:space="preserve">This literature review highlights the indispensable role of nurses in Brazil São Paulo, shaped by systemic challenges, evolving technologies, and cultural diversity. While the state’s healthcare system has made strides in integrating nursing professionals into its public health framework, persistent gaps in education, resource allocation, and policy implementation remain. Future research should focus on longitudinal studies of nurse-led interventions and the impact of digital health tools on care quality. By addressing these issues through collaborative efforts between academia, policymakers, and nursing associations, São Paulo can strengthen its healthcare system and position itself as a leader in nurse-driven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Brazil São Paulo</dc:title>
  <dc:creator/>
  <cp:keywords/>
  <dcterms:created xsi:type="dcterms:W3CDTF">2026-07-24T16:20:09Z</dcterms:created>
  <dcterms:modified xsi:type="dcterms:W3CDTF">2026-07-24T16:20:09Z</dcterms:modified>
</cp:coreProperties>
</file>

<file path=docProps/custom.xml><?xml version="1.0" encoding="utf-8"?>
<Properties xmlns="http://schemas.openxmlformats.org/officeDocument/2006/custom-properties" xmlns:vt="http://schemas.openxmlformats.org/officeDocument/2006/docPropsVTypes"/>
</file>