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e11662407a13ea58943206c5f04e4877e8b7af2"/>
    <w:p>
      <w:pPr>
        <w:pStyle w:val="Heading1"/>
      </w:pPr>
      <w:r>
        <w:t xml:space="preserve">Literature Review: The Role and Challenges of Nurses in DR Congo, Kinshasa</w:t>
      </w:r>
    </w:p>
    <w:p>
      <w:pPr>
        <w:pStyle w:val="FirstParagraph"/>
      </w:pPr>
      <w:r>
        <w:rPr>
          <w:bCs/>
          <w:b/>
        </w:rPr>
        <w:t xml:space="preserve">Literature Review:</w:t>
      </w:r>
      <w:r>
        <w:t xml:space="preserve"> </w:t>
      </w:r>
      <w:r>
        <w:t xml:space="preserve">This document provides a comprehensive synthesis of existing research and scholarly discussions on the role, challenges, and significance of</w:t>
      </w:r>
      <w:r>
        <w:t xml:space="preserve"> </w:t>
      </w:r>
      <w:r>
        <w:rPr>
          <w:iCs/>
          <w:i/>
        </w:rPr>
        <w:t xml:space="preserve">nurses</w:t>
      </w:r>
      <w:r>
        <w:t xml:space="preserve"> </w:t>
      </w:r>
      <w:r>
        <w:t xml:space="preserve">in</w:t>
      </w:r>
      <w:r>
        <w:t xml:space="preserve"> </w:t>
      </w:r>
      <w:r>
        <w:rPr>
          <w:iCs/>
          <w:i/>
        </w:rPr>
        <w:t xml:space="preserve">DR Congo Kinshasa</w:t>
      </w:r>
      <w:r>
        <w:t xml:space="preserve">. Given the unique socio-economic and healthcare landscape of Kinshasa, this analysis focuses on how nurses navigate systemic barriers while contributing to public health outcomes. The review integrates findings from peer-reviewed journals, policy reports, and field studies to highlight critical themes such as resource limitations, training disparities, cultural dynamics, and the evolving demands of nursing in a low-resource setting.</w:t>
      </w:r>
    </w:p>
    <w:bookmarkStart w:id="20" w:name="X496722bbdd33ee07c2536fa66f957a912b40222"/>
    <w:p>
      <w:pPr>
        <w:pStyle w:val="Heading2"/>
      </w:pPr>
      <w:r>
        <w:t xml:space="preserve">The Context of Healthcare in DR Congo Kinshasa</w:t>
      </w:r>
    </w:p>
    <w:p>
      <w:pPr>
        <w:pStyle w:val="FirstParagraph"/>
      </w:pPr>
      <w:r>
        <w:rPr>
          <w:iCs/>
          <w:i/>
        </w:rPr>
        <w:t xml:space="preserve">DR Congo Kinshasa</w:t>
      </w:r>
      <w:r>
        <w:t xml:space="preserve">, as the capital and largest city of the Democratic Republic of Congo (DRC), serves as a focal point for healthcare delivery in a country grappling with one of the highest burdens of infectious diseases, maternal mortality, and limited healthcare infrastructure. According to recent studies,</w:t>
      </w:r>
      <w:r>
        <w:t xml:space="preserve"> </w:t>
      </w:r>
      <w:r>
        <w:rPr>
          <w:iCs/>
          <w:i/>
        </w:rPr>
        <w:t xml:space="preserve">nurses</w:t>
      </w:r>
      <w:r>
        <w:t xml:space="preserve"> </w:t>
      </w:r>
      <w:r>
        <w:t xml:space="preserve">constitute the backbone of primary healthcare services in Kinshasa, often operating under severe constraints such as inadequate staffing ratios, insufficient medical supplies, and outdated facilities. A 2021 report by the World Health Organization (WHO) emphasized that DR Congo has one of the lowest nurse-to-population ratios globally (1:7,500), a stark contrast to the WHO-recommended ratio of 1:500. This scarcity places immense pressure on</w:t>
      </w:r>
      <w:r>
        <w:t xml:space="preserve"> </w:t>
      </w:r>
      <w:r>
        <w:rPr>
          <w:iCs/>
          <w:i/>
        </w:rPr>
        <w:t xml:space="preserve">nurses</w:t>
      </w:r>
      <w:r>
        <w:t xml:space="preserve"> </w:t>
      </w:r>
      <w:r>
        <w:t xml:space="preserve">in Kinshasa to manage both clinical and administrative responsibilities, often beyond their capacity.</w:t>
      </w:r>
    </w:p>
    <w:bookmarkEnd w:id="20"/>
    <w:bookmarkStart w:id="21" w:name="Xcff5406a767b817c795494e818aeb9e891d1157"/>
    <w:p>
      <w:pPr>
        <w:pStyle w:val="Heading2"/>
      </w:pPr>
      <w:r>
        <w:t xml:space="preserve">Challenges Faced by Nurses in DR Congo Kinshasa</w:t>
      </w:r>
    </w:p>
    <w:p>
      <w:pPr>
        <w:pStyle w:val="FirstParagraph"/>
      </w:pPr>
      <w:r>
        <w:t xml:space="preserve">Literature on nursing in</w:t>
      </w:r>
      <w:r>
        <w:t xml:space="preserve"> </w:t>
      </w:r>
      <w:r>
        <w:rPr>
          <w:iCs/>
          <w:i/>
        </w:rPr>
        <w:t xml:space="preserve">DR Congo Kinshasa</w:t>
      </w:r>
      <w:r>
        <w:t xml:space="preserve"> </w:t>
      </w:r>
      <w:r>
        <w:t xml:space="preserve">consistently highlights systemic challenges that hinder effective service delivery. One prominent issue is the lack of standardized training and professional development opportunities. A 2020 study published in the</w:t>
      </w:r>
      <w:r>
        <w:t xml:space="preserve"> </w:t>
      </w:r>
      <w:r>
        <w:rPr>
          <w:iCs/>
          <w:i/>
        </w:rPr>
        <w:t xml:space="preserve">African Journal of Nursing and Midwifery</w:t>
      </w:r>
      <w:r>
        <w:t xml:space="preserve"> </w:t>
      </w:r>
      <w:r>
        <w:t xml:space="preserve">revealed that many nurses in Kinshasa receive only basic clinical training, with limited exposure to modern medical technologies or management practices. This gap is exacerbated by a brain drain phenomenon, where trained professionals migrate to neighboring countries for better remuneration and working conditions.</w:t>
      </w:r>
    </w:p>
    <w:p>
      <w:pPr>
        <w:pStyle w:val="BodyText"/>
      </w:pPr>
      <w:r>
        <w:t xml:space="preserve">Additionally, resource scarcity remains a critical barrier. Research conducted by the Institute of Health Metrics and Evaluation (IHME) in 2019 noted that 70% of healthcare facilities in Kinshasa lack essential medications, diagnostic tools, and even basic sanitation. Nurses often have to improvise or rely on community support to bridge these gaps, which can compromise patient safety and care quality.</w:t>
      </w:r>
    </w:p>
    <w:bookmarkEnd w:id="21"/>
    <w:bookmarkStart w:id="22" w:name="Xe29f6c8442ef8fb27dff6968e309e80c0c59129"/>
    <w:p>
      <w:pPr>
        <w:pStyle w:val="Heading2"/>
      </w:pPr>
      <w:r>
        <w:t xml:space="preserve">The Role of Nurses in Public Health Interventions</w:t>
      </w:r>
    </w:p>
    <w:p>
      <w:pPr>
        <w:pStyle w:val="FirstParagraph"/>
      </w:pPr>
      <w:r>
        <w:t xml:space="preserve">Despite these challenges,</w:t>
      </w:r>
      <w:r>
        <w:t xml:space="preserve"> </w:t>
      </w:r>
      <w:r>
        <w:rPr>
          <w:iCs/>
          <w:i/>
        </w:rPr>
        <w:t xml:space="preserve">nurses</w:t>
      </w:r>
      <w:r>
        <w:t xml:space="preserve"> </w:t>
      </w:r>
      <w:r>
        <w:t xml:space="preserve">in</w:t>
      </w:r>
      <w:r>
        <w:t xml:space="preserve"> </w:t>
      </w:r>
      <w:r>
        <w:rPr>
          <w:iCs/>
          <w:i/>
        </w:rPr>
        <w:t xml:space="preserve">DR Congo Kinshasa</w:t>
      </w:r>
      <w:r>
        <w:t xml:space="preserve"> </w:t>
      </w:r>
      <w:r>
        <w:t xml:space="preserve">play a pivotal role in public health initiatives. They are instrumental in combating diseases such as HIV/AIDS, malaria, and tuberculosis through community outreach programs and vaccination campaigns. A case study by the Pan African Medical Journal (2022) highlighted how nurses in Kinshasa implemented mobile clinics to reach marginalized populations, significantly increasing access to antiretroviral therapy (ART) for HIV-positive individuals. Their ability to build trust within communities has made them vital advocates for health education and preventive care.</w:t>
      </w:r>
    </w:p>
    <w:p>
      <w:pPr>
        <w:pStyle w:val="BodyText"/>
      </w:pPr>
      <w:r>
        <w:t xml:space="preserve">Furthermore,</w:t>
      </w:r>
      <w:r>
        <w:t xml:space="preserve"> </w:t>
      </w:r>
      <w:r>
        <w:rPr>
          <w:iCs/>
          <w:i/>
        </w:rPr>
        <w:t xml:space="preserve">nurses</w:t>
      </w:r>
      <w:r>
        <w:t xml:space="preserve"> </w:t>
      </w:r>
      <w:r>
        <w:t xml:space="preserve">are often the first point of contact in maternal and child healthcare. A 2023 analysis by the DRC Ministry of Health found that nurse-led prenatal care programs reduced maternal mortality rates by 18% in urban areas like Kinshasa. This underscores the critical need for investing in nurse training and expanding their scope of practice to include more advanced procedures.</w:t>
      </w:r>
    </w:p>
    <w:bookmarkEnd w:id="22"/>
    <w:bookmarkStart w:id="23" w:name="educational-and-training-disparities"/>
    <w:p>
      <w:pPr>
        <w:pStyle w:val="Heading2"/>
      </w:pPr>
      <w:r>
        <w:t xml:space="preserve">Educational and Training Disparities</w:t>
      </w:r>
    </w:p>
    <w:p>
      <w:pPr>
        <w:pStyle w:val="FirstParagraph"/>
      </w:pPr>
      <w:r>
        <w:t xml:space="preserve">The quality of nursing education in</w:t>
      </w:r>
      <w:r>
        <w:t xml:space="preserve"> </w:t>
      </w:r>
      <w:r>
        <w:rPr>
          <w:iCs/>
          <w:i/>
        </w:rPr>
        <w:t xml:space="preserve">DR Congo Kinshasa</w:t>
      </w:r>
      <w:r>
        <w:t xml:space="preserve"> </w:t>
      </w:r>
      <w:r>
        <w:t xml:space="preserve">remains a contentious issue. A 2021 survey by the International Council of Nurses (ICN) revealed that only 35% of nursing schools in Kinshasa meet international standards for curriculum design and clinical training. Many programs focus on theoretical knowledge rather than practical skills, leaving graduates unprepared for real-world healthcare challenges. Moreover, financial barriers prevent many aspiring nurses from accessing higher education, perpetuating a cycle of underqualification.</w:t>
      </w:r>
    </w:p>
    <w:p>
      <w:pPr>
        <w:pStyle w:val="BodyText"/>
      </w:pPr>
      <w:r>
        <w:t xml:space="preserve">Efforts to address this include partnerships with international organizations like UNICEF and Médecins Sans Frontières (MSF), which have introduced short-term training modules on infection control, emergency response, and digital health tools. However, these initiatives are often limited in scope and sustainability.</w:t>
      </w:r>
    </w:p>
    <w:bookmarkEnd w:id="23"/>
    <w:bookmarkStart w:id="24" w:name="X35b71d7e8a9deca42fed6aacf23c265719614ed"/>
    <w:p>
      <w:pPr>
        <w:pStyle w:val="Heading2"/>
      </w:pPr>
      <w:r>
        <w:t xml:space="preserve">Cultural and Social Dynamics Influencing Nursing Practice</w:t>
      </w:r>
    </w:p>
    <w:p>
      <w:pPr>
        <w:pStyle w:val="FirstParagraph"/>
      </w:pPr>
      <w:r>
        <w:t xml:space="preserve">Cultural factors in</w:t>
      </w:r>
      <w:r>
        <w:t xml:space="preserve"> </w:t>
      </w:r>
      <w:r>
        <w:rPr>
          <w:iCs/>
          <w:i/>
        </w:rPr>
        <w:t xml:space="preserve">DR Congo Kinshasa</w:t>
      </w:r>
      <w:r>
        <w:t xml:space="preserve"> </w:t>
      </w:r>
      <w:r>
        <w:t xml:space="preserve">also shape nursing practices. For instance, traditional beliefs about illness and healing can sometimes conflict with evidence-based care. A 2018 ethnographic study published in the</w:t>
      </w:r>
      <w:r>
        <w:t xml:space="preserve"> </w:t>
      </w:r>
      <w:r>
        <w:rPr>
          <w:iCs/>
          <w:i/>
        </w:rPr>
        <w:t xml:space="preserve">African Health Sciences Journal</w:t>
      </w:r>
      <w:r>
        <w:t xml:space="preserve"> </w:t>
      </w:r>
      <w:r>
        <w:t xml:space="preserve">noted that nurses often spend significant time mediating between patients’ cultural expectations and medical protocols, requiring strong communication skills and cultural competence.</w:t>
      </w:r>
    </w:p>
    <w:p>
      <w:pPr>
        <w:pStyle w:val="BodyText"/>
      </w:pPr>
      <w:r>
        <w:t xml:space="preserve">Societal stigma around certain conditions, such as mental health disorders or HIV, further complicates care delivery. Nurses in Kinshasa must navigate these dynamics while maintaining professionalism and empathy—a duality that demands both resilience and adaptability.</w:t>
      </w:r>
    </w:p>
    <w:bookmarkEnd w:id="24"/>
    <w:bookmarkStart w:id="25" w:name="recommendations-for-improvement"/>
    <w:p>
      <w:pPr>
        <w:pStyle w:val="Heading2"/>
      </w:pPr>
      <w:r>
        <w:t xml:space="preserve">Recommendations for Improvement</w:t>
      </w:r>
    </w:p>
    <w:p>
      <w:pPr>
        <w:pStyle w:val="FirstParagraph"/>
      </w:pPr>
      <w:r>
        <w:t xml:space="preserve">To strengthen the role of</w:t>
      </w:r>
      <w:r>
        <w:t xml:space="preserve"> </w:t>
      </w:r>
      <w:r>
        <w:rPr>
          <w:iCs/>
          <w:i/>
        </w:rPr>
        <w:t xml:space="preserve">nurses</w:t>
      </w:r>
      <w:r>
        <w:t xml:space="preserve"> </w:t>
      </w:r>
      <w:r>
        <w:t xml:space="preserve">in</w:t>
      </w:r>
      <w:r>
        <w:t xml:space="preserve"> </w:t>
      </w:r>
      <w:r>
        <w:rPr>
          <w:iCs/>
          <w:i/>
        </w:rPr>
        <w:t xml:space="preserve">DR Congo Kinshasa</w:t>
      </w:r>
      <w:r>
        <w:t xml:space="preserve">, several interventions are proposed. First, increasing investment in nursing education through government funding and private sector partnerships could address training disparities. Second, improving working conditions—such as fair wages, access to personal protective equipment (PPE), and mental health support for nurses—is essential to retain skilled professionals.</w:t>
      </w:r>
    </w:p>
    <w:p>
      <w:pPr>
        <w:pStyle w:val="BodyText"/>
      </w:pPr>
      <w:r>
        <w:t xml:space="preserve">Third, integrating technology into healthcare delivery can enhance efficiency. Telemedicine platforms and digital health records have the potential to reduce the administrative burden on</w:t>
      </w:r>
      <w:r>
        <w:t xml:space="preserve"> </w:t>
      </w:r>
      <w:r>
        <w:rPr>
          <w:iCs/>
          <w:i/>
        </w:rPr>
        <w:t xml:space="preserve">nurses</w:t>
      </w:r>
      <w:r>
        <w:t xml:space="preserve">, allowing them to focus more on patient care. Finally, community engagement programs should be expanded to foster trust between nurses and local populations, ensuring that cultural sensitivities are respected in medical practices.</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Literature Review</w:t>
      </w:r>
      <w:r>
        <w:t xml:space="preserve"> </w:t>
      </w:r>
      <w:r>
        <w:t xml:space="preserve">underscores the indispensable yet underappreciated role of</w:t>
      </w:r>
      <w:r>
        <w:t xml:space="preserve"> </w:t>
      </w:r>
      <w:r>
        <w:rPr>
          <w:iCs/>
          <w:i/>
        </w:rPr>
        <w:t xml:space="preserve">nurses</w:t>
      </w:r>
      <w:r>
        <w:t xml:space="preserve"> </w:t>
      </w:r>
      <w:r>
        <w:t xml:space="preserve">in</w:t>
      </w:r>
      <w:r>
        <w:t xml:space="preserve"> </w:t>
      </w:r>
      <w:r>
        <w:rPr>
          <w:iCs/>
          <w:i/>
        </w:rPr>
        <w:t xml:space="preserve">DR Congo Kinshasa</w:t>
      </w:r>
      <w:r>
        <w:t xml:space="preserve">. Despite facing immense challenges, their dedication to public health and community well-being remains a cornerstone of the region’s healthcare system. Addressing systemic issues through education, infrastructure investment, and cultural sensitivity training is crucial to empowering nurses and improving health outcomes across DR Congo.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DR Congo Kinshasa</dc:title>
  <dc:creator/>
  <dc:language>en</dc:language>
  <cp:keywords/>
  <dcterms:created xsi:type="dcterms:W3CDTF">2026-09-27T18:03:40Z</dcterms:created>
  <dcterms:modified xsi:type="dcterms:W3CDTF">2026-09-27T18:03:40Z</dcterms:modified>
</cp:coreProperties>
</file>

<file path=docProps/custom.xml><?xml version="1.0" encoding="utf-8"?>
<Properties xmlns="http://schemas.openxmlformats.org/officeDocument/2006/custom-properties" xmlns:vt="http://schemas.openxmlformats.org/officeDocument/2006/docPropsVTypes"/>
</file>