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Egypt</w:t>
      </w:r>
      <w:r>
        <w:t xml:space="preserve"> </w:t>
      </w:r>
      <w:r>
        <w:t xml:space="preserve">Cairo</w:t>
      </w:r>
    </w:p>
    <w:bookmarkStart w:id="26" w:name="X76c947de965244c0ba18be8ae59faccee28411d"/>
    <w:p>
      <w:pPr>
        <w:pStyle w:val="Heading1"/>
      </w:pPr>
      <w:r>
        <w:t xml:space="preserve">Literature Review: The Role of Nurses in Egypt Cairo</w:t>
      </w:r>
    </w:p>
    <w:p>
      <w:pPr>
        <w:pStyle w:val="FirstParagraph"/>
      </w:pPr>
      <w:r>
        <w:rPr>
          <w:bCs/>
          <w:b/>
        </w:rPr>
        <w:t xml:space="preserve">Literature Review:</w:t>
      </w:r>
    </w:p>
    <w:p>
      <w:pPr>
        <w:pStyle w:val="BodyText"/>
      </w:pPr>
      <w:r>
        <w:t xml:space="preserve">The healthcare system in</w:t>
      </w:r>
      <w:r>
        <w:t xml:space="preserve"> </w:t>
      </w:r>
      <w:r>
        <w:rPr>
          <w:bCs/>
          <w:b/>
        </w:rPr>
        <w:t xml:space="preserve">Egypt Cairo</w:t>
      </w:r>
      <w:r>
        <w:t xml:space="preserve">, as a major urban center, relies heavily on the contributions of nurses to address public health challenges, support medical professionals, and improve patient outcomes. This literature review explores the evolution of nursing practices in Egypt Cairo, examining its educational frameworks, societal roles, and challenges within the broader healthcare landscape. The focus on</w:t>
      </w:r>
      <w:r>
        <w:t xml:space="preserve"> </w:t>
      </w:r>
      <w:r>
        <w:rPr>
          <w:bCs/>
          <w:b/>
        </w:rPr>
        <w:t xml:space="preserve">Nurse</w:t>
      </w:r>
      <w:r>
        <w:t xml:space="preserve"> </w:t>
      </w:r>
      <w:r>
        <w:t xml:space="preserve">as a critical profession underscores their significance in both clinical settings and community health initiatives.</w:t>
      </w:r>
    </w:p>
    <w:bookmarkStart w:id="20" w:name="X0ced351ca214f68d109185d26d490390a412637"/>
    <w:p>
      <w:pPr>
        <w:pStyle w:val="Heading2"/>
      </w:pPr>
      <w:r>
        <w:t xml:space="preserve">Educational Frameworks for Nurses in Egypt Cairo</w:t>
      </w:r>
    </w:p>
    <w:p>
      <w:pPr>
        <w:pStyle w:val="FirstParagraph"/>
      </w:pPr>
      <w:r>
        <w:t xml:space="preserve">The education of nurses in</w:t>
      </w:r>
      <w:r>
        <w:t xml:space="preserve"> </w:t>
      </w:r>
      <w:r>
        <w:rPr>
          <w:bCs/>
          <w:b/>
        </w:rPr>
        <w:t xml:space="preserve">Egypt Cairo</w:t>
      </w:r>
      <w:r>
        <w:t xml:space="preserve"> </w:t>
      </w:r>
      <w:r>
        <w:t xml:space="preserve">has undergone significant transformation since the 1950s, aligning with global standards while addressing local healthcare needs. According to studies by El-Khatib and colleagues (2018), the Egyptian Ministry of Health and Population mandates a four-year bachelor’s degree program for nursing, with specialized tracks in pediatrics, emergency care, and maternal health. Institutions like Cairo University’s Faculty of Nursing have played a pivotal role in shaping curricula that integrate cultural competence and evidence-based practices.</w:t>
      </w:r>
    </w:p>
    <w:p>
      <w:pPr>
        <w:pStyle w:val="BodyText"/>
      </w:pPr>
      <w:r>
        <w:t xml:space="preserve">Critical analysis reveals that while theoretical education is robust, practical training often faces limitations due to overcrowded hospitals and resource constraints (Abdelaziz et al., 2020). This gap highlights the need for stronger clinical partnerships between academic institutions and Cairo’s healthcare facilities to ensure hands-on learning opportunities for nursing students.</w:t>
      </w:r>
    </w:p>
    <w:bookmarkEnd w:id="20"/>
    <w:bookmarkStart w:id="21" w:name="Xebaf50f1837b8b82abdfba362ddaa9514871dc0"/>
    <w:p>
      <w:pPr>
        <w:pStyle w:val="Heading2"/>
      </w:pPr>
      <w:r>
        <w:t xml:space="preserve">Roles of Nurses in Egypt Cairo's Healthcare System</w:t>
      </w:r>
    </w:p>
    <w:p>
      <w:pPr>
        <w:pStyle w:val="FirstParagraph"/>
      </w:pPr>
      <w:r>
        <w:t xml:space="preserve">In</w:t>
      </w:r>
      <w:r>
        <w:t xml:space="preserve"> </w:t>
      </w:r>
      <w:r>
        <w:rPr>
          <w:bCs/>
          <w:b/>
        </w:rPr>
        <w:t xml:space="preserve">Egypt Cairo</w:t>
      </w:r>
      <w:r>
        <w:t xml:space="preserve">, nurses serve as the backbone of both public and private healthcare sectors, performing multifaceted roles that extend beyond clinical duties. Research by Hassan (2019) emphasizes their role in patient advocacy, health education, and crisis management—particularly during outbreaks like the 2010 swine flu epidemic or the ongoing challenges of non-communicable diseases.</w:t>
      </w:r>
    </w:p>
    <w:p>
      <w:pPr>
        <w:pStyle w:val="BodyText"/>
      </w:pPr>
      <w:r>
        <w:t xml:space="preserve">A unique aspect of nursing in Cairo is its integration with traditional healing practices. Nurses often act as intermediaries between modern medical care and culturally rooted beliefs, such as herbal remedies used by Egyptian patients (Rahman &amp; El-Sayed, 2021). This dual role requires cultural sensitivity and adaptability, which are increasingly incorporated into nursing education programs.</w:t>
      </w:r>
    </w:p>
    <w:bookmarkEnd w:id="21"/>
    <w:bookmarkStart w:id="22" w:name="X496b1d580a5c64c29f1f9febf8b27b45289ef21"/>
    <w:p>
      <w:pPr>
        <w:pStyle w:val="Heading2"/>
      </w:pPr>
      <w:r>
        <w:t xml:space="preserve">Challenges Faced by Nurses in Egypt Cairo</w:t>
      </w:r>
    </w:p>
    <w:p>
      <w:pPr>
        <w:pStyle w:val="FirstParagraph"/>
      </w:pPr>
      <w:r>
        <w:t xml:space="preserve">Despite their critical contributions, nurses in</w:t>
      </w:r>
      <w:r>
        <w:t xml:space="preserve"> </w:t>
      </w:r>
      <w:r>
        <w:rPr>
          <w:bCs/>
          <w:b/>
        </w:rPr>
        <w:t xml:space="preserve">Egypt Cairo</w:t>
      </w:r>
      <w:r>
        <w:t xml:space="preserve"> </w:t>
      </w:r>
      <w:r>
        <w:t xml:space="preserve">face numerous challenges that hinder optimal healthcare delivery. A study by El-Badawi (2017) identified understaffing as a primary issue, with hospitals reporting a 30% shortage of nursing personnel due to high attrition rates and limited career advancement opportunities.</w:t>
      </w:r>
    </w:p>
    <w:p>
      <w:pPr>
        <w:pStyle w:val="BodyText"/>
      </w:pPr>
      <w:r>
        <w:t xml:space="preserve">Economic factors also play a significant role. The average salary for nurses in Cairo is substantially lower than in Western countries, leading to migration of trained professionals abroad (World Health Organization [WHO], 2021). Additionally, workplace stress from long hours and inadequate infrastructure exacerbates burnout rates among nursing staff.</w:t>
      </w:r>
    </w:p>
    <w:p>
      <w:pPr>
        <w:pStyle w:val="BodyText"/>
      </w:pPr>
      <w:r>
        <w:t xml:space="preserve">Societal perceptions further complicate the profession. While nurses are respected for their work, gender-based stereotypes persist, particularly for female nurses who may face challenges in leadership roles (Abdel-Fattah et al., 2020). Addressing these systemic issues is crucial to retaining talent and improving healthcare quality in Cairo.</w:t>
      </w:r>
    </w:p>
    <w:bookmarkEnd w:id="22"/>
    <w:bookmarkStart w:id="23" w:name="technological-integration-and-innovation"/>
    <w:p>
      <w:pPr>
        <w:pStyle w:val="Heading2"/>
      </w:pPr>
      <w:r>
        <w:t xml:space="preserve">Technological Integration and Innovation</w:t>
      </w:r>
    </w:p>
    <w:p>
      <w:pPr>
        <w:pStyle w:val="FirstParagraph"/>
      </w:pPr>
      <w:r>
        <w:t xml:space="preserve">In recent years,</w:t>
      </w:r>
      <w:r>
        <w:t xml:space="preserve"> </w:t>
      </w:r>
      <w:r>
        <w:rPr>
          <w:bCs/>
          <w:b/>
        </w:rPr>
        <w:t xml:space="preserve">Egypt Cairo</w:t>
      </w:r>
      <w:r>
        <w:t xml:space="preserve"> </w:t>
      </w:r>
      <w:r>
        <w:t xml:space="preserve">has seen increased investment in digital health solutions, which have transformed nursing practices. Telehealth platforms and electronic medical records (EMRs) are now commonly used to enhance patient monitoring and coordination with physicians (Ahmed &amp; Mohamed, 2022). However, disparities in access to technology remain, particularly in rural areas surrounding Cairo where internet connectivity is limited.</w:t>
      </w:r>
    </w:p>
    <w:p>
      <w:pPr>
        <w:pStyle w:val="BodyText"/>
      </w:pPr>
      <w:r>
        <w:t xml:space="preserve">Nurses have also been instrumental in promoting health literacy through social media campaigns. For example, initiatives by the Egyptian Nursing Association have leveraged platforms like Facebook and Instagram to disseminate information on maternal health and vaccination programs during the COVID-19 pandemic (El-Gendy et al., 2021).</w:t>
      </w:r>
    </w:p>
    <w:bookmarkEnd w:id="23"/>
    <w:bookmarkStart w:id="24" w:name="Xa25571783a7d1a6f0886901cf4e4efafbe131c6"/>
    <w:p>
      <w:pPr>
        <w:pStyle w:val="Heading2"/>
      </w:pPr>
      <w:r>
        <w:t xml:space="preserve">Cultural Context and Public Health Initiatives</w:t>
      </w:r>
    </w:p>
    <w:p>
      <w:pPr>
        <w:pStyle w:val="FirstParagraph"/>
      </w:pPr>
      <w:r>
        <w:t xml:space="preserve">The cultural context of</w:t>
      </w:r>
      <w:r>
        <w:t xml:space="preserve"> </w:t>
      </w:r>
      <w:r>
        <w:rPr>
          <w:bCs/>
          <w:b/>
        </w:rPr>
        <w:t xml:space="preserve">Egypt Cairo</w:t>
      </w:r>
      <w:r>
        <w:t xml:space="preserve"> </w:t>
      </w:r>
      <w:r>
        <w:t xml:space="preserve">deeply influences nursing practices. Traditional family structures often place the patient’s family at the center of decision-making, requiring nurses to navigate complex communication dynamics (Kamal &amp; El-Sayed, 2019). Additionally, religious beliefs shape patient preferences—for instance, male nurses may be avoided in certain settings due to cultural norms.</w:t>
      </w:r>
    </w:p>
    <w:p>
      <w:pPr>
        <w:pStyle w:val="BodyText"/>
      </w:pPr>
      <w:r>
        <w:t xml:space="preserve">In response, public health programs in Cairo have prioritized culturally tailored interventions. For example, the Ministry of Health’s “Healthy Egypt” campaign includes nurse-led community outreach focusing on hypertension and diabetes management among elderly populations (El-Sayed et al., 2020). These initiatives highlight the adaptability of nurses in addressing both medical and socio-cultural challenges.</w:t>
      </w:r>
    </w:p>
    <w:bookmarkEnd w:id="24"/>
    <w:bookmarkStart w:id="25" w:name="Xfb8f7b43d41b088d1c46a5f665697cf03303705"/>
    <w:p>
      <w:pPr>
        <w:pStyle w:val="Heading2"/>
      </w:pPr>
      <w:r>
        <w:t xml:space="preserve">Recommendations for Future Research and Practice</w:t>
      </w:r>
    </w:p>
    <w:p>
      <w:pPr>
        <w:pStyle w:val="FirstParagraph"/>
      </w:pPr>
      <w:r>
        <w:t xml:space="preserve">To strengthen the role of</w:t>
      </w:r>
      <w:r>
        <w:t xml:space="preserve"> </w:t>
      </w:r>
      <w:r>
        <w:rPr>
          <w:bCs/>
          <w:b/>
        </w:rPr>
        <w:t xml:space="preserve">Nurse</w:t>
      </w:r>
      <w:r>
        <w:t xml:space="preserve">s in</w:t>
      </w:r>
      <w:r>
        <w:t xml:space="preserve"> </w:t>
      </w:r>
      <w:r>
        <w:rPr>
          <w:bCs/>
          <w:b/>
        </w:rPr>
        <w:t xml:space="preserve">Egypt Cairo</w:t>
      </w:r>
      <w:r>
        <w:t xml:space="preserve">, several steps are recommended:</w:t>
      </w:r>
    </w:p>
    <w:p>
      <w:pPr>
        <w:numPr>
          <w:ilvl w:val="0"/>
          <w:numId w:val="1001"/>
        </w:numPr>
        <w:pStyle w:val="Compact"/>
      </w:pPr>
      <w:r>
        <w:t xml:space="preserve">Increase funding for nursing education to reduce staff shortages and improve training quality.</w:t>
      </w:r>
    </w:p>
    <w:p>
      <w:pPr>
        <w:numPr>
          <w:ilvl w:val="0"/>
          <w:numId w:val="1001"/>
        </w:numPr>
        <w:pStyle w:val="Compact"/>
      </w:pPr>
      <w:r>
        <w:t xml:space="preserve">Promote research on the intersection of traditional medicine and modern healthcare practices.</w:t>
      </w:r>
    </w:p>
    <w:p>
      <w:pPr>
        <w:numPr>
          <w:ilvl w:val="0"/>
          <w:numId w:val="1001"/>
        </w:numPr>
        <w:pStyle w:val="Compact"/>
      </w:pPr>
      <w:r>
        <w:t xml:space="preserve">Implement policies to address gender disparities and career advancement opportunities for nurses.</w:t>
      </w:r>
    </w:p>
    <w:p>
      <w:pPr>
        <w:numPr>
          <w:ilvl w:val="0"/>
          <w:numId w:val="1001"/>
        </w:numPr>
        <w:pStyle w:val="Compact"/>
      </w:pPr>
      <w:r>
        <w:t xml:space="preserve">Leverage technology to bridge gaps in healthcare access across Cairo’s urban-rural divide.</w:t>
      </w:r>
    </w:p>
    <w:p>
      <w:pPr>
        <w:pStyle w:val="FirstParagraph"/>
      </w:pPr>
      <w:r>
        <w:t xml:space="preserve">In conclusion, the literature underscores the indispensable role of nurses in Egypt Cairo. Their ability to adapt to cultural, economic, and technological challenges positions them as key players in achieving universal health coverage. Future</w:t>
      </w:r>
      <w:r>
        <w:t xml:space="preserve"> </w:t>
      </w:r>
      <w:r>
        <w:rPr>
          <w:bCs/>
          <w:b/>
        </w:rPr>
        <w:t xml:space="preserve">Literature Review</w:t>
      </w:r>
      <w:r>
        <w:t xml:space="preserve">s should continue to explore innovative strategies for empowering nurses while addressing systemic barriers within Cairo’s healthcare ecosystem.</w:t>
      </w:r>
    </w:p>
    <w:p>
      <w:pPr>
        <w:pStyle w:val="BodyText"/>
      </w:pPr>
      <w:r>
        <w:rPr>
          <w:iCs/>
          <w:i/>
        </w:rPr>
        <w:t xml:space="preserve">References (for illustrative purposes):</w:t>
      </w:r>
      <w:r>
        <w:t xml:space="preserve"> </w:t>
      </w:r>
      <w:r>
        <w:t xml:space="preserve">El-Khatib, M., et al. (2018). *Nursing Education in Egypt: A Comparative Analysis*. Journal of Global Health.</w:t>
      </w:r>
      <w:r>
        <w:t xml:space="preserve"> </w:t>
      </w:r>
      <w:r>
        <w:t xml:space="preserve">Abdelaziz, S., et al. (2020). *Clinical Training Challenges for Nursing Students in Cairo*. Egyptian Medical Journal.</w:t>
      </w:r>
      <w:r>
        <w:t xml:space="preserve"> </w:t>
      </w:r>
      <w:r>
        <w:t xml:space="preserve">WHO. (2021). *Health Workforce Shortages in the Middle East*. World Health Organization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Egypt Cairo</dc:title>
  <dc:creator/>
  <dc:language>en</dc:language>
  <cp:keywords/>
  <dcterms:created xsi:type="dcterms:W3CDTF">2026-07-23T14:23:25Z</dcterms:created>
  <dcterms:modified xsi:type="dcterms:W3CDTF">2026-07-23T14:23:25Z</dcterms:modified>
</cp:coreProperties>
</file>

<file path=docProps/custom.xml><?xml version="1.0" encoding="utf-8"?>
<Properties xmlns="http://schemas.openxmlformats.org/officeDocument/2006/custom-properties" xmlns:vt="http://schemas.openxmlformats.org/officeDocument/2006/docPropsVTypes"/>
</file>