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Ethiopia:</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p>
      <w:pPr>
        <w:pStyle w:val="FirstParagraph"/>
      </w:pPr>
      <w:r>
        <w:t xml:space="preserve">```html</w:t>
      </w:r>
    </w:p>
    <w:bookmarkStart w:id="28" w:name="X8652d6cad6ce26eb98545b2392069f7c8bae230"/>
    <w:p>
      <w:pPr>
        <w:pStyle w:val="Heading1"/>
      </w:pPr>
      <w:r>
        <w:t xml:space="preserve">Literature Review on the Role of Nurses in Ethiopia: A Focus on Addis Ababa</w:t>
      </w:r>
    </w:p>
    <w:p>
      <w:pPr>
        <w:pStyle w:val="FirstParagraph"/>
      </w:pPr>
      <w:r>
        <w:rPr>
          <w:bCs/>
          <w:b/>
        </w:rPr>
        <w:t xml:space="preserve">Introduction:</w:t>
      </w:r>
    </w:p>
    <w:p>
      <w:pPr>
        <w:pStyle w:val="BodyText"/>
      </w:pPr>
      <w:r>
        <w:t xml:space="preserve">The healthcare system in Ethiopia, particularly in its capital, Addis Ababa, has long relied on the critical contributions of nurses to address public health challenges. As one of Africa’s most populous nations, Ethiopia faces significant healthcare demands exacerbated by limited resources and infrastructure. Nurses in Addis Ababa play a pivotal role in bridging gaps between urban populations and essential medical services. This literature review examines the evolving responsibilities, challenges, and opportunities for</w:t>
      </w:r>
      <w:r>
        <w:t xml:space="preserve"> </w:t>
      </w:r>
      <w:r>
        <w:rPr>
          <w:bCs/>
          <w:b/>
        </w:rPr>
        <w:t xml:space="preserve">Nurse</w:t>
      </w:r>
      <w:r>
        <w:t xml:space="preserve"> </w:t>
      </w:r>
      <w:r>
        <w:t xml:space="preserve">professionals in Addis Ababa, highlighting their significance within Ethiopia’s broader healthcare framework.</w:t>
      </w:r>
    </w:p>
    <w:bookmarkStart w:id="20" w:name="X6165153167b13e7c63f5009de116414000fff2b"/>
    <w:p>
      <w:pPr>
        <w:pStyle w:val="Heading2"/>
      </w:pPr>
      <w:r>
        <w:t xml:space="preserve">Historical Context of Nursing in Ethiopia</w:t>
      </w:r>
    </w:p>
    <w:p>
      <w:pPr>
        <w:pStyle w:val="FirstParagraph"/>
      </w:pPr>
      <w:r>
        <w:t xml:space="preserve">The formalization of nursing education in Ethiopia traces back to the early 20th century, influenced by colonial and post-independence reforms. Initially, training programs were limited to missionary hospitals and state institutions. However, with the establishment of the Ethiopian Public Health Institute (EPHI) in 1965 and subsequent policy reforms, nursing education expanded to meet national health goals. In Addis Ababa, this evolution has been particularly pronounced due to its status as a regional healthcare hub.</w:t>
      </w:r>
    </w:p>
    <w:bookmarkEnd w:id="20"/>
    <w:bookmarkStart w:id="21" w:name="X8f938c6a9c0e027320b01186e45a625fed05405"/>
    <w:p>
      <w:pPr>
        <w:pStyle w:val="Heading2"/>
      </w:pPr>
      <w:r>
        <w:t xml:space="preserve">Current Healthcare Landscape in Addis Ababa</w:t>
      </w:r>
    </w:p>
    <w:p>
      <w:pPr>
        <w:pStyle w:val="FirstParagraph"/>
      </w:pPr>
      <w:r>
        <w:t xml:space="preserve">Addis Ababa hosts some of Ethiopia’s largest hospitals, including St. Paul’s Hospital Millennium Medical College and Menelik II Hospital, which rely heavily on nurse practitioners to manage high patient volumes. According to the Ethiopian Ministry of Health (2021), urban areas like Addis Ababa face unique challenges, such as overcrowded facilities and a growing demand for specialized care. Nurses in this context are often tasked with multitasking roles, from clinical care to administrative duties, reflecting systemic underinvestment in healthcare infrastructure.</w:t>
      </w:r>
    </w:p>
    <w:bookmarkEnd w:id="21"/>
    <w:bookmarkStart w:id="22" w:name="role-of-nurses-in-primary-health-care"/>
    <w:p>
      <w:pPr>
        <w:pStyle w:val="Heading2"/>
      </w:pPr>
      <w:r>
        <w:t xml:space="preserve">Role of Nurses in Primary Health Care</w:t>
      </w:r>
    </w:p>
    <w:p>
      <w:pPr>
        <w:pStyle w:val="FirstParagraph"/>
      </w:pPr>
      <w:r>
        <w:t xml:space="preserve">In Ethiopia’s decentralized health system, nurses serve as the backbone of primary healthcare delivery. The Health Extension Program (HEP), launched in 2003, has further emphasized their role in rural and urban areas alike. In Addis Ababa, nurses work alongside health extension workers to provide maternal care, immunizations, and chronic disease management. A study by Gebremedhin et al. (2019) notes that nurses in Addis Ababa frequently engage in community outreach programs, addressing issues like maternal mortality and infectious disease prevention through education and direct intervention.</w:t>
      </w:r>
    </w:p>
    <w:bookmarkEnd w:id="22"/>
    <w:bookmarkStart w:id="23" w:name="X589a6029dc0c830a1489578be61450466cc5a21"/>
    <w:p>
      <w:pPr>
        <w:pStyle w:val="Heading2"/>
      </w:pPr>
      <w:r>
        <w:t xml:space="preserve">Education and Training for Nurses in Addis Ababa</w:t>
      </w:r>
    </w:p>
    <w:p>
      <w:pPr>
        <w:pStyle w:val="FirstParagraph"/>
      </w:pPr>
      <w:r>
        <w:t xml:space="preserve">Ethiopia’s nursing education system has undergone reforms to align with World Health Organization (WHO) standards. Institutions such as the University of Global Village College of Health Sciences and St. Paul’s Hospital Millennium Medical College offer programs ranging from associate degrees to bachelor’s degrees in nursing. However, challenges persist, including limited access to advanced training and a shortage of qualified faculty in Addis Ababa. According to a 2020 report by the Ethiopian Nursing Association (ENA), over 60% of nurses in urban areas express a desire for further specialization but face barriers like financial constraints and institutional support.</w:t>
      </w:r>
    </w:p>
    <w:bookmarkEnd w:id="23"/>
    <w:bookmarkStart w:id="24" w:name="X2721a14f666f7598310481fb96a92047fb73a10"/>
    <w:p>
      <w:pPr>
        <w:pStyle w:val="Heading2"/>
      </w:pPr>
      <w:r>
        <w:t xml:space="preserve">Challenges Faced by Nurses in Addis Ababa</w:t>
      </w:r>
    </w:p>
    <w:p>
      <w:pPr>
        <w:pStyle w:val="FirstParagraph"/>
      </w:pPr>
      <w:r>
        <w:t xml:space="preserve">Nurses in Addis Ababa encounter multifaceted challenges that impact their efficacy. These include:</w:t>
      </w:r>
    </w:p>
    <w:p>
      <w:pPr>
        <w:numPr>
          <w:ilvl w:val="0"/>
          <w:numId w:val="1001"/>
        </w:numPr>
        <w:pStyle w:val="Compact"/>
      </w:pPr>
      <w:r>
        <w:rPr>
          <w:bCs/>
          <w:b/>
        </w:rPr>
        <w:t xml:space="preserve">Workload and Burnout:</w:t>
      </w:r>
      <w:r>
        <w:t xml:space="preserve"> </w:t>
      </w:r>
      <w:r>
        <w:t xml:space="preserve">High patient-to-nurse ratios, often exceeding 50:1, lead to exhaustion and reduced quality of care.</w:t>
      </w:r>
    </w:p>
    <w:p>
      <w:pPr>
        <w:numPr>
          <w:ilvl w:val="0"/>
          <w:numId w:val="1001"/>
        </w:numPr>
        <w:pStyle w:val="Compact"/>
      </w:pPr>
      <w:r>
        <w:rPr>
          <w:bCs/>
          <w:b/>
        </w:rPr>
        <w:t xml:space="preserve">Limited Resources:</w:t>
      </w:r>
      <w:r>
        <w:t xml:space="preserve"> </w:t>
      </w:r>
      <w:r>
        <w:t xml:space="preserve">Outdated medical equipment and insufficient supplies hinder clinical practices.</w:t>
      </w:r>
    </w:p>
    <w:p>
      <w:pPr>
        <w:numPr>
          <w:ilvl w:val="0"/>
          <w:numId w:val="1001"/>
        </w:numPr>
        <w:pStyle w:val="Compact"/>
      </w:pPr>
      <w:r>
        <w:rPr>
          <w:bCs/>
          <w:b/>
        </w:rPr>
        <w:t xml:space="preserve">Cultural and Social Barriers:</w:t>
      </w:r>
      <w:r>
        <w:t xml:space="preserve"> </w:t>
      </w:r>
      <w:r>
        <w:t xml:space="preserve">While Addis Ababa is relatively progressive, nurses—particularly women—still face gender-based discrimination in certain sectors.</w:t>
      </w:r>
    </w:p>
    <w:p>
      <w:pPr>
        <w:pStyle w:val="FirstParagraph"/>
      </w:pPr>
      <w:r>
        <w:t xml:space="preserve">A 2021 study by Alemu et al. highlights that over 70% of nurses in urban hospitals cite stress and lack of career advancement as primary concerns, underscoring the need for systemic improvements.</w:t>
      </w:r>
    </w:p>
    <w:bookmarkEnd w:id="24"/>
    <w:bookmarkStart w:id="25" w:name="X5535d5094eaa075176df4de365466391f55a676"/>
    <w:p>
      <w:pPr>
        <w:pStyle w:val="Heading2"/>
      </w:pPr>
      <w:r>
        <w:t xml:space="preserve">Opportunities for Nurse Advancement in Addis Ababa</w:t>
      </w:r>
    </w:p>
    <w:p>
      <w:pPr>
        <w:pStyle w:val="FirstParagraph"/>
      </w:pPr>
      <w:r>
        <w:t xml:space="preserve">Despite challenges, Addis Ababa offers unique opportunities for professional growth. The ENA has initiated mentorship programs and partnerships with international organizations like WHO to enhance nurse training. Additionally, the proliferation of private healthcare institutions in the city has introduced roles such as clinical research coordinators and telehealth specialists. Nurses trained in Addis Ababa are increasingly sought after for positions in regional and international health agencies, reflecting their growing expertise.</w:t>
      </w:r>
    </w:p>
    <w:bookmarkEnd w:id="25"/>
    <w:bookmarkStart w:id="26" w:name="X32e765ee5266c927043f4e2fb209fd4426be10a"/>
    <w:p>
      <w:pPr>
        <w:pStyle w:val="Heading2"/>
      </w:pPr>
      <w:r>
        <w:t xml:space="preserve">Future Directions for Nursing in Ethiopia’s Capital</w:t>
      </w:r>
    </w:p>
    <w:p>
      <w:pPr>
        <w:pStyle w:val="FirstParagraph"/>
      </w:pPr>
      <w:r>
        <w:t xml:space="preserve">To sustain the quality of nursing care, Ethiopia must invest in infrastructure, education, and policy reforms. Key recommendations include:</w:t>
      </w:r>
    </w:p>
    <w:p>
      <w:pPr>
        <w:numPr>
          <w:ilvl w:val="0"/>
          <w:numId w:val="1002"/>
        </w:numPr>
        <w:pStyle w:val="Compact"/>
      </w:pPr>
      <w:r>
        <w:rPr>
          <w:bCs/>
          <w:b/>
        </w:rPr>
        <w:t xml:space="preserve">Increasing Funding:</w:t>
      </w:r>
      <w:r>
        <w:t xml:space="preserve"> </w:t>
      </w:r>
      <w:r>
        <w:t xml:space="preserve">Allocate resources to upgrade hospital facilities and provide modern equipment.</w:t>
      </w:r>
    </w:p>
    <w:p>
      <w:pPr>
        <w:numPr>
          <w:ilvl w:val="0"/>
          <w:numId w:val="1002"/>
        </w:numPr>
        <w:pStyle w:val="Compact"/>
      </w:pPr>
      <w:r>
        <w:rPr>
          <w:bCs/>
          <w:b/>
        </w:rPr>
        <w:t xml:space="preserve">Expanding Education:</w:t>
      </w:r>
      <w:r>
        <w:t xml:space="preserve"> </w:t>
      </w:r>
      <w:r>
        <w:t xml:space="preserve">Develop partnerships with global universities to offer advanced degrees in nursing.</w:t>
      </w:r>
    </w:p>
    <w:p>
      <w:pPr>
        <w:numPr>
          <w:ilvl w:val="0"/>
          <w:numId w:val="1002"/>
        </w:numPr>
        <w:pStyle w:val="Compact"/>
      </w:pPr>
      <w:r>
        <w:rPr>
          <w:bCs/>
          <w:b/>
        </w:rPr>
        <w:t xml:space="preserve">Promoting Workforce Retention:</w:t>
      </w:r>
      <w:r>
        <w:t xml:space="preserve"> </w:t>
      </w:r>
      <w:r>
        <w:t xml:space="preserve">Implement competitive salaries, mental health support, and career development pathways.</w:t>
      </w:r>
    </w:p>
    <w:p>
      <w:pPr>
        <w:pStyle w:val="FirstParagraph"/>
      </w:pPr>
      <w:r>
        <w:t xml:space="preserve">The Ethiopian government’s 2020-2030 Health Sector Development Plan emphasizes these goals, positioning Addis Ababa as a model for nurse-led healthcare innovation across the nation.</w:t>
      </w:r>
    </w:p>
    <w:bookmarkEnd w:id="26"/>
    <w:bookmarkStart w:id="27" w:name="conclusion"/>
    <w:p>
      <w:pPr>
        <w:pStyle w:val="Heading2"/>
      </w:pPr>
      <w:r>
        <w:t xml:space="preserve">Conclusion</w:t>
      </w:r>
    </w:p>
    <w:p>
      <w:pPr>
        <w:pStyle w:val="FirstParagraph"/>
      </w:pPr>
      <w:r>
        <w:t xml:space="preserve">In summary, nurses in Addis Ababa are indispensable to Ethiopia’s healthcare system, yet their contributions remain undervalued amid systemic challenges. Strengthening their role through education, resource allocation, and policy advocacy is critical for achieving universal health coverage in Ethiopia. As the capital continues to grow as a regional medical center, the</w:t>
      </w:r>
      <w:r>
        <w:t xml:space="preserve"> </w:t>
      </w:r>
      <w:r>
        <w:rPr>
          <w:bCs/>
          <w:b/>
        </w:rPr>
        <w:t xml:space="preserve">Literature Review</w:t>
      </w:r>
      <w:r>
        <w:t xml:space="preserve"> </w:t>
      </w:r>
      <w:r>
        <w:t xml:space="preserve">presented here underscores the urgent need to prioritize</w:t>
      </w:r>
      <w:r>
        <w:t xml:space="preserve"> </w:t>
      </w:r>
      <w:r>
        <w:rPr>
          <w:bCs/>
          <w:b/>
        </w:rPr>
        <w:t xml:space="preserve">Nurse</w:t>
      </w:r>
      <w:r>
        <w:t xml:space="preserve"> </w:t>
      </w:r>
      <w:r>
        <w:t xml:space="preserve">professionals as key stakeholders in shaping Addis Ababa’s—and indeed, Ethiopia’s—healthcare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Nurses in Ethiopia: A Focus on Addis Ababa</dc:title>
  <dc:creator/>
  <dc:language>en</dc:language>
  <cp:keywords/>
  <dcterms:created xsi:type="dcterms:W3CDTF">2026-07-23T16:48:18Z</dcterms:created>
  <dcterms:modified xsi:type="dcterms:W3CDTF">2026-07-23T16:48:18Z</dcterms:modified>
</cp:coreProperties>
</file>

<file path=docProps/custom.xml><?xml version="1.0" encoding="utf-8"?>
<Properties xmlns="http://schemas.openxmlformats.org/officeDocument/2006/custom-properties" xmlns:vt="http://schemas.openxmlformats.org/officeDocument/2006/docPropsVTypes"/>
</file>