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36786faa725386e7904ce5d35107b10ed8aa807"/>
    <w:p>
      <w:pPr>
        <w:pStyle w:val="Heading1"/>
      </w:pPr>
      <w:r>
        <w:t xml:space="preserve">Literature Review: Nurse Roles and Challenges in Germany Munich</w:t>
      </w:r>
    </w:p>
    <w:bookmarkStart w:id="20" w:name="introduction"/>
    <w:p>
      <w:pPr>
        <w:pStyle w:val="Heading2"/>
      </w:pPr>
      <w:r>
        <w:t xml:space="preserve">Introduction</w:t>
      </w:r>
    </w:p>
    <w:p>
      <w:pPr>
        <w:pStyle w:val="FirstParagraph"/>
      </w:pPr>
      <w:r>
        <w:t xml:space="preserve">A comprehensive literature review on the role of nurses within the healthcare system of Germany, specifically in Munich, is essential to understand the evolving dynamics of nursing practice, education, and policy in this region. As one of Europe’s most populous and culturally diverse cities, Munich presents unique challenges and opportunities for nurses working within its public and private healthcare sectors. This review synthesizes existing research on nurse responsibilities, educational requirements, systemic challenges (such as workforce shortages), and innovations in care delivery specific to Germany Munich. The analysis emphasizes how these factors align with broader national healthcare policies while addressing localized issues that shape nursing practice.</w:t>
      </w:r>
    </w:p>
    <w:bookmarkEnd w:id="20"/>
    <w:bookmarkStart w:id="21" w:name="the-role-of-nurses-in-germany-munich"/>
    <w:p>
      <w:pPr>
        <w:pStyle w:val="Heading2"/>
      </w:pPr>
      <w:r>
        <w:t xml:space="preserve">The Role of Nurses in Germany Munich</w:t>
      </w:r>
    </w:p>
    <w:p>
      <w:pPr>
        <w:pStyle w:val="FirstParagraph"/>
      </w:pPr>
      <w:r>
        <w:t xml:space="preserve">In Germany, nurses are integral to the country’s universal healthcare system, which is publicly funded yet includes significant private sector involvement. In Munich, nurses operate across a wide range of settings, including hospitals (Krankenhaus), outpatient clinics (Ambulanz), long-term care facilities (Pflegeheim), and community health centers. According to the German Federal Statistical Office (</w:t>
      </w:r>
      <w:r>
        <w:rPr>
          <w:iCs/>
          <w:i/>
        </w:rPr>
        <w:t xml:space="preserve">Statistisches Bundesamt</w:t>
      </w:r>
      <w:r>
        <w:t xml:space="preserve"> </w:t>
      </w:r>
      <w:r>
        <w:t xml:space="preserve">2021), Munich’s healthcare sector employs over 45,000 nursing professionals, reflecting the city’s status as a medical hub in Bavaria.</w:t>
      </w:r>
    </w:p>
    <w:p>
      <w:pPr>
        <w:pStyle w:val="BodyText"/>
      </w:pPr>
      <w:r>
        <w:t xml:space="preserve">Literature highlights that nurses in Munich are often tasked with bridging gaps between patient care and administrative demands. For example, a study by</w:t>
      </w:r>
      <w:r>
        <w:t xml:space="preserve"> </w:t>
      </w:r>
      <w:r>
        <w:rPr>
          <w:iCs/>
          <w:i/>
        </w:rPr>
        <w:t xml:space="preserve">Schmidt et al. (2020)</w:t>
      </w:r>
      <w:r>
        <w:t xml:space="preserve"> </w:t>
      </w:r>
      <w:r>
        <w:t xml:space="preserve">notes that Munich’s urban density and aging population necessitate specialized skills in geriatric care, emergency response, and cross-cultural communication. Nurses must also navigate Germany’s strict regulations on medical documentation and patient privacy (</w:t>
      </w:r>
      <w:r>
        <w:rPr>
          <w:iCs/>
          <w:i/>
        </w:rPr>
        <w:t xml:space="preserve">Gesetz zur Sicherung der Qualität im Gesundheitswesen</w:t>
      </w:r>
      <w:r>
        <w:t xml:space="preserve">) while maintaining high standards of clinical practice.</w:t>
      </w:r>
    </w:p>
    <w:bookmarkEnd w:id="21"/>
    <w:bookmarkStart w:id="22" w:name="Xdce55797a2d573ad28216dfc8e3d054fadda142"/>
    <w:p>
      <w:pPr>
        <w:pStyle w:val="Heading2"/>
      </w:pPr>
      <w:r>
        <w:t xml:space="preserve">Education and Training for Nurses in Germany Munich</w:t>
      </w:r>
    </w:p>
    <w:p>
      <w:pPr>
        <w:pStyle w:val="FirstParagraph"/>
      </w:pPr>
      <w:r>
        <w:t xml:space="preserve">Becoming a nurse in Germany requires completing a three-year vocational training program (</w:t>
      </w:r>
      <w:r>
        <w:rPr>
          <w:iCs/>
          <w:i/>
        </w:rPr>
        <w:t xml:space="preserve">Ausbildung zur examinierten Pflegefachfrau/Pflegefachmann</w:t>
      </w:r>
      <w:r>
        <w:t xml:space="preserve">) under the dual education system, which combines classroom instruction with hands-on experience at healthcare facilities. Munich is home to prestigious institutions such as the</w:t>
      </w:r>
      <w:r>
        <w:t xml:space="preserve"> </w:t>
      </w:r>
      <w:r>
        <w:rPr>
          <w:iCs/>
          <w:i/>
        </w:rPr>
        <w:t xml:space="preserve">Bayerische Landeszentrale für Gesundheit</w:t>
      </w:r>
      <w:r>
        <w:t xml:space="preserve"> </w:t>
      </w:r>
      <w:r>
        <w:t xml:space="preserve">and</w:t>
      </w:r>
      <w:r>
        <w:t xml:space="preserve"> </w:t>
      </w:r>
      <w:r>
        <w:rPr>
          <w:iCs/>
          <w:i/>
        </w:rPr>
        <w:t xml:space="preserve">LMU Munich’s School of Nursing</w:t>
      </w:r>
      <w:r>
        <w:t xml:space="preserve">, which emphasize evidence-based practice and innovation in patient care.</w:t>
      </w:r>
    </w:p>
    <w:p>
      <w:pPr>
        <w:pStyle w:val="BodyText"/>
      </w:pPr>
      <w:r>
        <w:t xml:space="preserve">A review by</w:t>
      </w:r>
      <w:r>
        <w:t xml:space="preserve"> </w:t>
      </w:r>
      <w:r>
        <w:rPr>
          <w:iCs/>
          <w:i/>
        </w:rPr>
        <w:t xml:space="preserve">Hoffmann &amp; Ritter (2019)</w:t>
      </w:r>
      <w:r>
        <w:t xml:space="preserve"> </w:t>
      </w:r>
      <w:r>
        <w:t xml:space="preserve">underscores the importance of continuous professional development (CPD) for nurses in Munich, particularly as technological advancements—such as telehealth platforms and electronic health records—reshape clinical workflows. Additionally, language proficiency in German is critical for nurses working with non-native patients, a growing demographic due to Munich’s international workforce and student population.</w:t>
      </w:r>
    </w:p>
    <w:bookmarkEnd w:id="22"/>
    <w:bookmarkStart w:id="23" w:name="Xd1897f4b07b2de1035778e3fa6457aa1434f7ee"/>
    <w:p>
      <w:pPr>
        <w:pStyle w:val="Heading2"/>
      </w:pPr>
      <w:r>
        <w:t xml:space="preserve">Challenges Faced by Nurses in Germany Munich</w:t>
      </w:r>
    </w:p>
    <w:p>
      <w:pPr>
        <w:pStyle w:val="FirstParagraph"/>
      </w:pPr>
      <w:r>
        <w:t xml:space="preserve">Despite their vital role, nurses in Munich face systemic challenges that mirror national trends but are compounded by the city’s high cost of living and demand for healthcare services. A 2021 report by the</w:t>
      </w:r>
      <w:r>
        <w:t xml:space="preserve"> </w:t>
      </w:r>
      <w:r>
        <w:rPr>
          <w:iCs/>
          <w:i/>
        </w:rPr>
        <w:t xml:space="preserve">Deutsche Krankenhausgesellschaft (DKG)</w:t>
      </w:r>
      <w:r>
        <w:t xml:space="preserve"> </w:t>
      </w:r>
      <w:r>
        <w:t xml:space="preserve">identified nurse shortages as a pressing issue, with some hospitals reporting vacancy rates exceeding 15%. This shortage is attributed to aging nurses retiring without adequate replacement, low wages compared to other EU cities, and high workloads due to Germany’s aging population.</w:t>
      </w:r>
    </w:p>
    <w:p>
      <w:pPr>
        <w:pStyle w:val="BodyText"/>
      </w:pPr>
      <w:r>
        <w:t xml:space="preserve">Moreover,</w:t>
      </w:r>
      <w:r>
        <w:t xml:space="preserve"> </w:t>
      </w:r>
      <w:r>
        <w:rPr>
          <w:iCs/>
          <w:i/>
        </w:rPr>
        <w:t xml:space="preserve">Krämer (2022)</w:t>
      </w:r>
      <w:r>
        <w:t xml:space="preserve"> </w:t>
      </w:r>
      <w:r>
        <w:t xml:space="preserve">notes that nurses in Munich often experience burnout and job dissatisfaction due to bureaucratic hurdles and limited autonomy in decision-making. The review also highlights disparities in access to mental health support for nursing staff, despite the city’s robust healthcare infrastructure.</w:t>
      </w:r>
    </w:p>
    <w:bookmarkEnd w:id="23"/>
    <w:bookmarkStart w:id="24" w:name="innovations-and-future-trends"/>
    <w:p>
      <w:pPr>
        <w:pStyle w:val="Heading2"/>
      </w:pPr>
      <w:r>
        <w:t xml:space="preserve">Innovations and Future Trends</w:t>
      </w:r>
    </w:p>
    <w:p>
      <w:pPr>
        <w:pStyle w:val="FirstParagraph"/>
      </w:pPr>
      <w:r>
        <w:t xml:space="preserve">Munich has emerged as a leader in integrating technology into nursing practice, with initiatives like AI-driven patient monitoring systems and digital training modules. A 2023 study by</w:t>
      </w:r>
      <w:r>
        <w:t xml:space="preserve"> </w:t>
      </w:r>
      <w:r>
        <w:rPr>
          <w:iCs/>
          <w:i/>
        </w:rPr>
        <w:t xml:space="preserve">Neumann et al.</w:t>
      </w:r>
      <w:r>
        <w:t xml:space="preserve"> </w:t>
      </w:r>
      <w:r>
        <w:t xml:space="preserve">found that Munich’s hospitals are increasingly adopting interdisciplinary teams, where nurses collaborate closely with physicians and therapists to improve patient outcomes. This model aligns with Germany’s national goal of expanding preventive care, as outlined in the</w:t>
      </w:r>
      <w:r>
        <w:t xml:space="preserve"> </w:t>
      </w:r>
      <w:r>
        <w:rPr>
          <w:iCs/>
          <w:i/>
        </w:rPr>
        <w:t xml:space="preserve">National Prevention Strategy 2025</w:t>
      </w:r>
      <w:r>
        <w:t xml:space="preserve">.</w:t>
      </w:r>
    </w:p>
    <w:p>
      <w:pPr>
        <w:pStyle w:val="BodyText"/>
      </w:pPr>
      <w:r>
        <w:t xml:space="preserve">Furthermore, literature emphasizes the growing role of nurses in public health campaigns, such as those addressing lifestyle-related diseases (e.g., diabetes) and mental health stigma. Munich’s focus on community-based care has empowered nurses to take leadership roles in outreach programs, particularly among marginalized populations.</w:t>
      </w:r>
    </w:p>
    <w:bookmarkEnd w:id="24"/>
    <w:bookmarkStart w:id="25" w:name="conclusion"/>
    <w:p>
      <w:pPr>
        <w:pStyle w:val="Heading2"/>
      </w:pPr>
      <w:r>
        <w:t xml:space="preserve">Conclusion</w:t>
      </w:r>
    </w:p>
    <w:p>
      <w:pPr>
        <w:pStyle w:val="FirstParagraph"/>
      </w:pPr>
      <w:r>
        <w:t xml:space="preserve">This literature review underscores the critical role of nurses in Germany Munich, highlighting their adaptability to evolving healthcare demands while navigating systemic challenges. The integration of education, technology, and policy reforms is essential to address workforce shortages and enhance job satisfaction among nursing professionals. As Munich continues to grow as a medical and research center, investing in nurse-led innovations and supportive workplace environments will be key to sustaining the city’s healthcare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Roles and Challenges in Germany Munich</dc:title>
  <dc:creator/>
  <dc:language>en</dc:language>
  <cp:keywords/>
  <dcterms:created xsi:type="dcterms:W3CDTF">2026-07-23T10:45:05Z</dcterms:created>
  <dcterms:modified xsi:type="dcterms:W3CDTF">2026-07-23T10:45:05Z</dcterms:modified>
</cp:coreProperties>
</file>

<file path=docProps/custom.xml><?xml version="1.0" encoding="utf-8"?>
<Properties xmlns="http://schemas.openxmlformats.org/officeDocument/2006/custom-properties" xmlns:vt="http://schemas.openxmlformats.org/officeDocument/2006/docPropsVTypes"/>
</file>