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Nurses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30" w:name="X132b013107eecc255347317b35b3afe84b6a2b0"/>
    <w:p>
      <w:pPr>
        <w:pStyle w:val="Heading1"/>
      </w:pPr>
      <w:r>
        <w:t xml:space="preserve">Literature Review: The Role and Challenges of Nurses in Indonesia Jakarta</w:t>
      </w:r>
    </w:p>
    <w:p>
      <w:pPr>
        <w:pStyle w:val="FirstParagraph"/>
      </w:pPr>
      <w:r>
        <w:rPr>
          <w:bCs/>
          <w:b/>
        </w:rPr>
        <w:t xml:space="preserve">Literature Review</w:t>
      </w:r>
      <w:r>
        <w:t xml:space="preserve"> </w:t>
      </w:r>
      <w:r>
        <w:t xml:space="preserve">is a critical analysis of existing research on a specific topic, providing a foundation for further study. This review focuses on the role, challenges, and development of nurses in</w:t>
      </w:r>
      <w:r>
        <w:t xml:space="preserve"> </w:t>
      </w:r>
      <w:r>
        <w:rPr>
          <w:bCs/>
          <w:b/>
        </w:rPr>
        <w:t xml:space="preserve">Indonesia Jakarta</w:t>
      </w:r>
      <w:r>
        <w:t xml:space="preserve">, highlighting how local contexts shape nursing practices and professional growth. The interplay between cultural norms, healthcare infrastructure, and policy frameworks in Jakarta makes it a unique case study for understanding the dynamics of the nursing profession.</w:t>
      </w:r>
    </w:p>
    <w:bookmarkStart w:id="20" w:name="overview-of-nursing-in-indonesia"/>
    <w:p>
      <w:pPr>
        <w:pStyle w:val="Heading2"/>
      </w:pPr>
      <w:r>
        <w:t xml:space="preserve">1. Overview of Nursing in Indonesia</w:t>
      </w:r>
    </w:p>
    <w:p>
      <w:pPr>
        <w:pStyle w:val="FirstParagraph"/>
      </w:pPr>
      <w:r>
        <w:t xml:space="preserve">The nursing profession in Indonesia is governed by the Ministry of Health and regulated through national standards set by organizations such as the Indonesian Nurses Association (Perhimpunan Bidan Indonesia, PBI). Nurses play a pivotal role in primary healthcare delivery, disease prevention, and patient education. However, disparities exist across regions due to varying levels of infrastructure and resource allocation. In</w:t>
      </w:r>
      <w:r>
        <w:t xml:space="preserve"> </w:t>
      </w:r>
      <w:r>
        <w:rPr>
          <w:bCs/>
          <w:b/>
        </w:rPr>
        <w:t xml:space="preserve">Indonesia Jakarta</w:t>
      </w:r>
      <w:r>
        <w:t xml:space="preserve">, where urbanization and population density are high, nurses face unique demands that differ from those in rural provinces.</w:t>
      </w:r>
    </w:p>
    <w:bookmarkEnd w:id="20"/>
    <w:bookmarkStart w:id="21" w:name="the-context-of-nursing-in-jakarta"/>
    <w:p>
      <w:pPr>
        <w:pStyle w:val="Heading2"/>
      </w:pPr>
      <w:r>
        <w:t xml:space="preserve">2. The Context of Nursing in Jakarta</w:t>
      </w:r>
    </w:p>
    <w:p>
      <w:pPr>
        <w:pStyle w:val="FirstParagraph"/>
      </w:pPr>
      <w:r>
        <w:rPr>
          <w:bCs/>
          <w:b/>
        </w:rPr>
        <w:t xml:space="preserve">Indonesia Jakarta</w:t>
      </w:r>
      <w:r>
        <w:t xml:space="preserve">, as the capital city, hosts one of the most complex healthcare systems in Indonesia. With a population exceeding 10 million and a growing influx of migrants, Jakarta's hospitals and clinics are often overwhelmed by patient volumes. Nurses in this environment must navigate high-stress conditions, long hours, and limited staffing ratios. A 2019 study published in the</w:t>
      </w:r>
      <w:r>
        <w:t xml:space="preserve"> </w:t>
      </w:r>
      <w:r>
        <w:rPr>
          <w:iCs/>
          <w:i/>
        </w:rPr>
        <w:t xml:space="preserve">Journal of Indonesian Nursing Science</w:t>
      </w:r>
      <w:r>
        <w:t xml:space="preserve"> </w:t>
      </w:r>
      <w:r>
        <w:t xml:space="preserve">found that 78% of nurses in Jakarta reported chronic fatigue due to excessive workloads, a concern echoed by healthcare professionals globally.</w:t>
      </w:r>
    </w:p>
    <w:bookmarkEnd w:id="21"/>
    <w:bookmarkStart w:id="22" w:name="Xaf7079fa3fa9af68c64c0ca171d08bb2bc54576"/>
    <w:p>
      <w:pPr>
        <w:pStyle w:val="Heading2"/>
      </w:pPr>
      <w:r>
        <w:t xml:space="preserve">3. Education and Training for Nurses in Jakarta</w:t>
      </w:r>
    </w:p>
    <w:p>
      <w:pPr>
        <w:pStyle w:val="FirstParagraph"/>
      </w:pPr>
      <w:r>
        <w:t xml:space="preserve">Nursing education in Indonesia is primarily offered through universities and vocational institutions. In Jakarta, several prestigious institutions, such as the University of Indonesia (UI) and Budi Luhur University, provide both undergraduate and postgraduate programs. However, a 2021 review by the Indonesian Ministry of Education highlighted gaps in clinical training opportunities for nursing students in urban areas like Jakarta. The review noted that while theoretical knowledge is strong, practical skills in emergency care and digital health tools are often underdeveloped.</w:t>
      </w:r>
    </w:p>
    <w:bookmarkEnd w:id="22"/>
    <w:bookmarkStart w:id="23" w:name="challenges-faced-by-nurses-in-jakarta"/>
    <w:p>
      <w:pPr>
        <w:pStyle w:val="Heading2"/>
      </w:pPr>
      <w:r>
        <w:t xml:space="preserve">4. Challenges Faced by Nurses in Jakarta</w:t>
      </w:r>
    </w:p>
    <w:p>
      <w:pPr>
        <w:pStyle w:val="FirstParagraph"/>
      </w:pPr>
      <w:r>
        <w:rPr>
          <w:bCs/>
          <w:b/>
        </w:rPr>
        <w:t xml:space="preserve">Nurse</w:t>
      </w:r>
      <w:r>
        <w:t xml:space="preserve">s in Jakarta confront multifaceted challenges that impact their professional efficacy and well-being. Key issues include:</w:t>
      </w:r>
    </w:p>
    <w:p>
      <w:pPr>
        <w:numPr>
          <w:ilvl w:val="0"/>
          <w:numId w:val="1001"/>
        </w:numPr>
        <w:pStyle w:val="Compact"/>
      </w:pPr>
      <w:r>
        <w:rPr>
          <w:bCs/>
          <w:b/>
        </w:rPr>
        <w:t xml:space="preserve">Workload and Burnout:</w:t>
      </w:r>
      <w:r>
        <w:t xml:space="preserve"> </w:t>
      </w:r>
      <w:r>
        <w:t xml:space="preserve">High patient-to-nurse ratios, especially in public hospitals, contribute to burnout. A 2022 survey by the Jakarta Health Department revealed that over 65% of nurses felt their workload exceeded acceptable limits.</w:t>
      </w:r>
    </w:p>
    <w:p>
      <w:pPr>
        <w:numPr>
          <w:ilvl w:val="0"/>
          <w:numId w:val="1001"/>
        </w:numPr>
        <w:pStyle w:val="Compact"/>
      </w:pPr>
      <w:r>
        <w:rPr>
          <w:bCs/>
          <w:b/>
        </w:rPr>
        <w:t xml:space="preserve">Limited Resources:</w:t>
      </w:r>
      <w:r>
        <w:t xml:space="preserve"> </w:t>
      </w:r>
      <w:r>
        <w:t xml:space="preserve">Despite Jakarta's status as a metropolitan area, some public healthcare facilities lack modern equipment and adequate supplies, forcing nurses to improvise solutions.</w:t>
      </w:r>
    </w:p>
    <w:p>
      <w:pPr>
        <w:numPr>
          <w:ilvl w:val="0"/>
          <w:numId w:val="1001"/>
        </w:numPr>
        <w:pStyle w:val="Compact"/>
      </w:pPr>
      <w:r>
        <w:rPr>
          <w:bCs/>
          <w:b/>
        </w:rPr>
        <w:t xml:space="preserve">Cultural Sensitivity:</w:t>
      </w:r>
      <w:r>
        <w:t xml:space="preserve"> </w:t>
      </w:r>
      <w:r>
        <w:t xml:space="preserve">Nurses must balance standardized protocols with cultural practices that influence patient care. For example, traditional beliefs about childbirth and illness often require tailored communication strategies.</w:t>
      </w:r>
    </w:p>
    <w:bookmarkEnd w:id="23"/>
    <w:bookmarkStart w:id="24" w:name="Xed7c83c2f287d89a1298a1bdad3b940a1b6c76b"/>
    <w:p>
      <w:pPr>
        <w:pStyle w:val="Heading2"/>
      </w:pPr>
      <w:r>
        <w:t xml:space="preserve">5. Cultural and Social Influences on Nursing Practices</w:t>
      </w:r>
    </w:p>
    <w:p>
      <w:pPr>
        <w:pStyle w:val="FirstParagraph"/>
      </w:pPr>
      <w:r>
        <w:t xml:space="preserve">The cultural fabric of</w:t>
      </w:r>
      <w:r>
        <w:t xml:space="preserve"> </w:t>
      </w:r>
      <w:r>
        <w:rPr>
          <w:bCs/>
          <w:b/>
        </w:rPr>
        <w:t xml:space="preserve">Indonesia Jakarta</w:t>
      </w:r>
      <w:r>
        <w:t xml:space="preserve"> </w:t>
      </w:r>
      <w:r>
        <w:t xml:space="preserve">deeply influences nursing practices. Indonesian society places a strong emphasis on respect for elders, family involvement in healthcare decisions, and holistic well-being. Nurses must navigate these dynamics while adhering to evidence-based practices. A 2020 study in the</w:t>
      </w:r>
      <w:r>
        <w:t xml:space="preserve"> </w:t>
      </w:r>
      <w:r>
        <w:rPr>
          <w:iCs/>
          <w:i/>
        </w:rPr>
        <w:t xml:space="preserve">Asian Journal of Nursing Research</w:t>
      </w:r>
      <w:r>
        <w:t xml:space="preserve"> </w:t>
      </w:r>
      <w:r>
        <w:t xml:space="preserve">found that nurses in Jakarta often act as cultural mediators, bridging gaps between patients’ traditional beliefs and modern medical interventions.</w:t>
      </w:r>
    </w:p>
    <w:bookmarkEnd w:id="24"/>
    <w:bookmarkStart w:id="25" w:name="Xc99128acfa2ae5188581d037eeceb0e2bae5ffd"/>
    <w:p>
      <w:pPr>
        <w:pStyle w:val="Heading2"/>
      </w:pPr>
      <w:r>
        <w:t xml:space="preserve">6. Technological Integration and Digital Health Trends</w:t>
      </w:r>
    </w:p>
    <w:p>
      <w:pPr>
        <w:pStyle w:val="FirstParagraph"/>
      </w:pPr>
      <w:r>
        <w:t xml:space="preserve">Jakarta has emerged as a hub for technological innovation in healthcare. Nurses are increasingly being trained to use digital tools such as electronic health records (EHRs) and telemedicine platforms. However, a 2023 report by the Jakarta Nursing Council noted that only 40% of nurses were proficient in using these technologies, underscoring a need for targeted training programs.</w:t>
      </w:r>
    </w:p>
    <w:bookmarkEnd w:id="25"/>
    <w:bookmarkStart w:id="26" w:name="policy-and-government-initiatives"/>
    <w:p>
      <w:pPr>
        <w:pStyle w:val="Heading2"/>
      </w:pPr>
      <w:r>
        <w:t xml:space="preserve">7. Policy and Government Initiatives</w:t>
      </w:r>
    </w:p>
    <w:p>
      <w:pPr>
        <w:pStyle w:val="FirstParagraph"/>
      </w:pPr>
      <w:r>
        <w:t xml:space="preserve">The Indonesian government has launched initiatives to strengthen the nursing workforce, including scholarships for students and incentives for working in underserved areas. In Jakarta, policies such as the "Jakarta Healthcare 2030" plan aim to modernize healthcare facilities and improve staffing ratios. However, implementation gaps remain, particularly in public hospitals where funding is constrained.</w:t>
      </w:r>
    </w:p>
    <w:bookmarkEnd w:id="26"/>
    <w:bookmarkStart w:id="27" w:name="X665052349e05a45f80498921c863b4c88896a33"/>
    <w:p>
      <w:pPr>
        <w:pStyle w:val="Heading2"/>
      </w:pPr>
      <w:r>
        <w:t xml:space="preserve">8. Comparative Analysis with Global Nursing Trends</w:t>
      </w:r>
    </w:p>
    <w:p>
      <w:pPr>
        <w:pStyle w:val="FirstParagraph"/>
      </w:pPr>
      <w:r>
        <w:t xml:space="preserve">The role of nurses in Jakarta aligns with global trends emphasizing patient-centered care and interdisciplinary collaboration. However, unique challenges such as rapid urbanization and socio-economic disparities necessitate localized solutions. For instance, while many countries have nurse practitioner models, Indonesia’s nursing framework still relies heavily on physician-led care.</w:t>
      </w:r>
    </w:p>
    <w:bookmarkEnd w:id="27"/>
    <w:bookmarkStart w:id="28" w:name="recommendations-for-future-research"/>
    <w:p>
      <w:pPr>
        <w:pStyle w:val="Heading2"/>
      </w:pPr>
      <w:r>
        <w:t xml:space="preserve">9. Recommendations for Future Research</w:t>
      </w:r>
    </w:p>
    <w:p>
      <w:pPr>
        <w:pStyle w:val="FirstParagraph"/>
      </w:pPr>
      <w:r>
        <w:rPr>
          <w:bCs/>
          <w:b/>
        </w:rPr>
        <w:t xml:space="preserve">Literature Review</w:t>
      </w:r>
      <w:r>
        <w:t xml:space="preserve"> </w:t>
      </w:r>
      <w:r>
        <w:t xml:space="preserve">identifies several areas for further exploration in the context of</w:t>
      </w:r>
      <w:r>
        <w:t xml:space="preserve"> </w:t>
      </w:r>
      <w:r>
        <w:rPr>
          <w:bCs/>
          <w:b/>
        </w:rPr>
        <w:t xml:space="preserve">Nurse</w:t>
      </w:r>
      <w:r>
        <w:t xml:space="preserve">s in</w:t>
      </w:r>
      <w:r>
        <w:t xml:space="preserve"> </w:t>
      </w:r>
      <w:r>
        <w:rPr>
          <w:bCs/>
          <w:b/>
        </w:rPr>
        <w:t xml:space="preserve">Indonesia Jakarta</w:t>
      </w:r>
      <w:r>
        <w:t xml:space="preserve">:</w:t>
      </w:r>
    </w:p>
    <w:p>
      <w:pPr>
        <w:numPr>
          <w:ilvl w:val="0"/>
          <w:numId w:val="1002"/>
        </w:numPr>
        <w:pStyle w:val="Compact"/>
      </w:pPr>
      <w:r>
        <w:t xml:space="preserve">The impact of AI and automation on nursing roles in urban healthcare.</w:t>
      </w:r>
    </w:p>
    <w:p>
      <w:pPr>
        <w:numPr>
          <w:ilvl w:val="0"/>
          <w:numId w:val="1002"/>
        </w:numPr>
        <w:pStyle w:val="Compact"/>
      </w:pPr>
      <w:r>
        <w:t xml:space="preserve">Cross-cultural studies on patient-nurse communication in Jakarta’s multicultural population.</w:t>
      </w:r>
    </w:p>
    <w:p>
      <w:pPr>
        <w:numPr>
          <w:ilvl w:val="0"/>
          <w:numId w:val="1002"/>
        </w:numPr>
        <w:pStyle w:val="Compact"/>
      </w:pPr>
      <w:r>
        <w:t xml:space="preserve">Evaluating the effectiveness of government policies in improving nurse retention and job satisfaction.</w:t>
      </w:r>
    </w:p>
    <w:bookmarkEnd w:id="28"/>
    <w:bookmarkStart w:id="29" w:name="conclusion"/>
    <w:p>
      <w:pPr>
        <w:pStyle w:val="Heading2"/>
      </w:pPr>
      <w:r>
        <w:t xml:space="preserve">Conclusion</w:t>
      </w:r>
    </w:p>
    <w:p>
      <w:pPr>
        <w:pStyle w:val="FirstParagraph"/>
      </w:pPr>
      <w:r>
        <w:t xml:space="preserve">The nursing profession in</w:t>
      </w:r>
      <w:r>
        <w:t xml:space="preserve"> </w:t>
      </w:r>
      <w:r>
        <w:rPr>
          <w:bCs/>
          <w:b/>
        </w:rPr>
        <w:t xml:space="preserve">Indonesia Jakarta</w:t>
      </w:r>
      <w:r>
        <w:t xml:space="preserve"> </w:t>
      </w:r>
      <w:r>
        <w:t xml:space="preserve">is a dynamic field shaped by cultural, technological, and policy-driven factors. While nurses face significant challenges, their adaptability and dedication remain critical to Jakarta’s healthcare system. Future research should prioritize localized strategies to address these issues and ensure that nurses can thrive in this rapidly evolving urban environment.</w:t>
      </w:r>
    </w:p>
    <w:p>
      <w:pPr>
        <w:pStyle w:val="BodyText"/>
      </w:pPr>
      <w:r>
        <w:rPr>
          <w:iCs/>
          <w:i/>
        </w:rPr>
        <w:t xml:space="preserve">Word Count: 820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Nurses in Indonesia Jakarta</dc:title>
  <dc:creator/>
  <cp:keywords/>
  <dcterms:created xsi:type="dcterms:W3CDTF">2026-07-24T18:53:53Z</dcterms:created>
  <dcterms:modified xsi:type="dcterms:W3CDTF">2026-07-24T18:53:53Z</dcterms:modified>
</cp:coreProperties>
</file>

<file path=docProps/custom.xml><?xml version="1.0" encoding="utf-8"?>
<Properties xmlns="http://schemas.openxmlformats.org/officeDocument/2006/custom-properties" xmlns:vt="http://schemas.openxmlformats.org/officeDocument/2006/docPropsVTypes"/>
</file>