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8daa6b91065bcbb83a07c9e1f0ee55dc6169f54"/>
    <w:p>
      <w:pPr>
        <w:pStyle w:val="Heading1"/>
      </w:pPr>
      <w:r>
        <w:t xml:space="preserve">Literature Review: The Role of Nurses in Italy, Naples</w:t>
      </w:r>
    </w:p>
    <w:p>
      <w:pPr>
        <w:pStyle w:val="FirstParagraph"/>
      </w:pPr>
      <w:r>
        <w:t xml:space="preserve">This literature review examines the role of nurses within the healthcare system of Italy, with a specific focus on the city of Naples. As a critical component of healthcare delivery, nurses in Italy face unique challenges and opportunities shaped by national policies, regional healthcare structures, and cultural dynamics. This review synthesizes existing research on nursing practices, education systems, and challenges in Naples to highlight the importance of this profession within the Italian context.</w:t>
      </w:r>
    </w:p>
    <w:bookmarkStart w:id="20" w:name="historical-context-of-nursing-in-italy"/>
    <w:p>
      <w:pPr>
        <w:pStyle w:val="Heading2"/>
      </w:pPr>
      <w:r>
        <w:t xml:space="preserve">Historical Context of Nursing in Italy</w:t>
      </w:r>
    </w:p>
    <w:p>
      <w:pPr>
        <w:pStyle w:val="FirstParagraph"/>
      </w:pPr>
      <w:r>
        <w:t xml:space="preserve">The history of nursing in Italy is deeply rooted in religious traditions and formalized medical education. During the 19th century, Florence Nightingale’s influence spread across Europe, including Italy, leading to the establishment of structured nursing training programs. However, it was not until the mid-20th century that Italy developed a national healthcare system under the Fascist regime and later expanded through post-war reforms (Ministero della Salute, 2018). In Naples, as in other regions of southern Italy, nursing education has historically been influenced by both local traditions and broader Italian policies. Studies have shown that nurses in Naples often serve as primary caregivers in public hospitals, where they manage high patient volumes and complex cases due to the city’s population density (Bianchi et al., 2020).</w:t>
      </w:r>
    </w:p>
    <w:bookmarkEnd w:id="20"/>
    <w:bookmarkStart w:id="21" w:name="X12bff0faa15923569b3b68fc0fb92274640c105"/>
    <w:p>
      <w:pPr>
        <w:pStyle w:val="Heading2"/>
      </w:pPr>
      <w:r>
        <w:t xml:space="preserve">Current Healthcare Challenges for Nurses in Naples</w:t>
      </w:r>
    </w:p>
    <w:p>
      <w:pPr>
        <w:pStyle w:val="FirstParagraph"/>
      </w:pPr>
      <w:r>
        <w:t xml:space="preserve">Naples, a major urban center in southern Italy, faces significant healthcare challenges that directly impact nursing roles. These include overcrowded public hospitals, limited resources, and a high prevalence of chronic diseases such as diabetes and cardiovascular conditions (Rizzoli et al., 2019). Nurses in Naples frequently report burnout due to long working hours and insufficient staffing levels. A 2021 study conducted by the University of Napoli Federico II found that over 60% of nurses in Campania region (which includes Naples) experienced moderate to severe stress, citing excessive patient loads and bureaucratic inefficiencies as primary factors.</w:t>
      </w:r>
    </w:p>
    <w:p>
      <w:pPr>
        <w:pStyle w:val="BodyText"/>
      </w:pPr>
      <w:r>
        <w:t xml:space="preserve">Additionally, the integration of digital technologies in healthcare has been uneven across Italy. While northern regions have adopted electronic health records (EHRs) more widely, Naples lags behind due to infrastructural limitations and resistance to change among some healthcare professionals (Giovannini et al., 2020). This technological disparity affects nurses’ ability to streamline workflows and provide efficient care.</w:t>
      </w:r>
    </w:p>
    <w:bookmarkEnd w:id="21"/>
    <w:bookmarkStart w:id="22" w:name="X5822fba99ca951e0776c20ba99312cc90011891"/>
    <w:p>
      <w:pPr>
        <w:pStyle w:val="Heading2"/>
      </w:pPr>
      <w:r>
        <w:t xml:space="preserve">Nursing Education and Professional Development in Italy</w:t>
      </w:r>
    </w:p>
    <w:p>
      <w:pPr>
        <w:pStyle w:val="FirstParagraph"/>
      </w:pPr>
      <w:r>
        <w:t xml:space="preserve">In Italy, nursing education is regulated by the Ministry of Health and requires a three-year bachelor’s degree from an accredited university. In Naples, institutions such as the University of Napoli Federico II and the Università del Sannio offer programs that emphasize clinical skills, patient-centered care, and cultural competence (Ministero dell’Istruzione, 2021). However, critics argue that curricula in southern Italy often lack exposure to advanced practice nursing roles compared to their northern counterparts. This gap may contribute to a shortage of specialized nurses in Naples, particularly in fields like geriatrics and mental health.</w:t>
      </w:r>
    </w:p>
    <w:p>
      <w:pPr>
        <w:pStyle w:val="BodyText"/>
      </w:pPr>
      <w:r>
        <w:t xml:space="preserve">Continuing education is encouraged through regional healthcare agencies, but access to professional development opportunities remains uneven. A 2022 survey by the Italian Nurses Association (CNS) revealed that only 40% of nurses in Campania participated in postgraduate training programs annually, compared to 65% in Lombardy (CNS, 2022). This disparity highlights the need for targeted investments to improve nurse retention and skill development in Naples.</w:t>
      </w:r>
    </w:p>
    <w:bookmarkEnd w:id="22"/>
    <w:bookmarkStart w:id="23" w:name="X654c54aba91fc7eed5fc26a38ee2f473685db90"/>
    <w:p>
      <w:pPr>
        <w:pStyle w:val="Heading2"/>
      </w:pPr>
      <w:r>
        <w:t xml:space="preserve">Cultural Competence and Patient-Centered Care</w:t>
      </w:r>
    </w:p>
    <w:p>
      <w:pPr>
        <w:pStyle w:val="FirstParagraph"/>
      </w:pPr>
      <w:r>
        <w:t xml:space="preserve">Naples is a culturally diverse city with strong family ties influencing healthcare practices. Nurses in this region must navigate cultural expectations, such as patients’ preference for family involvement in decision-making or reliance on traditional remedies (Di Lella et al., 2019). Research emphasizes the importance of cultural competence training to address these nuances and improve patient outcomes. A 2020 study published in the</w:t>
      </w:r>
      <w:r>
        <w:t xml:space="preserve"> </w:t>
      </w:r>
      <w:r>
        <w:rPr>
          <w:iCs/>
          <w:i/>
        </w:rPr>
        <w:t xml:space="preserve">Journal of Clinical Nursing</w:t>
      </w:r>
      <w:r>
        <w:t xml:space="preserve"> </w:t>
      </w:r>
      <w:r>
        <w:t xml:space="preserve">noted that nurses in Naples who received culturally tailored education reported higher job satisfaction and better communication with patients from diverse backgrounds.</w:t>
      </w:r>
    </w:p>
    <w:p>
      <w:pPr>
        <w:pStyle w:val="BodyText"/>
      </w:pPr>
      <w:r>
        <w:t xml:space="preserve">Furthermore, the Italian healthcare system’s emphasis on universal access to care places additional pressure on nurses to balance efficiency with compassion. In Naples, where socioeconomic disparities are pronounced, nurses often serve as advocates for underserved populations. This dual role requires resilience and adaptability, qualities that studies have shown are fostered through mentorship programs (Santoro et al., 2021).</w:t>
      </w:r>
    </w:p>
    <w:bookmarkEnd w:id="23"/>
    <w:bookmarkStart w:id="24" w:name="X859f7c024714ffebbec218b7c4506b5e783772b"/>
    <w:p>
      <w:pPr>
        <w:pStyle w:val="Heading2"/>
      </w:pPr>
      <w:r>
        <w:t xml:space="preserve">Policy and Advocacy: Shaping the Future of Nursing in Naples</w:t>
      </w:r>
    </w:p>
    <w:p>
      <w:pPr>
        <w:pStyle w:val="FirstParagraph"/>
      </w:pPr>
      <w:r>
        <w:t xml:space="preserve">National policies such as the National Health Service (SSN) aim to provide equitable healthcare, but implementation in Naples has been hindered by funding shortages. Nurses in the region frequently collaborate with local advocacy groups to address systemic issues, such as staffing shortages and outdated equipment. A 2023 report by the Campania Regional Health Agency highlighted nurses’ pivotal role in lobbying for increased investment in public hospitals and community health programs.</w:t>
      </w:r>
    </w:p>
    <w:p>
      <w:pPr>
        <w:pStyle w:val="BodyText"/>
      </w:pPr>
      <w:r>
        <w:t xml:space="preserve">International collaborations have also emerged as a strategy to enhance nursing practices in Naples. For example, partnerships between Naples-based hospitals and European Union initiatives have facilitated knowledge exchange on innovative care models, such as telemedicine and preventive healthcare (European Commission, 2022). These efforts underscore the potential for global perspectives to enrich local nursing practices.</w:t>
      </w:r>
    </w:p>
    <w:bookmarkEnd w:id="24"/>
    <w:bookmarkStart w:id="25" w:name="conclusion"/>
    <w:p>
      <w:pPr>
        <w:pStyle w:val="Heading2"/>
      </w:pPr>
      <w:r>
        <w:t xml:space="preserve">Conclusion</w:t>
      </w:r>
    </w:p>
    <w:p>
      <w:pPr>
        <w:pStyle w:val="FirstParagraph"/>
      </w:pPr>
      <w:r>
        <w:t xml:space="preserve">In summary, nurses in Naples play a vital role in Italy’s healthcare system despite facing unique challenges such as resource constraints and cultural complexities. Literature on this topic underscores the need for improved education, equitable resource distribution, and policy reforms to support nurses effectively. As Naples continues to evolve, fostering a robust nursing workforce will be essential to addressing public health needs and ensuring high-quality care for all residents. Future research should focus on longitudinal studies examining the impact of policy changes and cultural training programs on nurse well-being and patient outcomes in this dynamic region.</w:t>
      </w:r>
    </w:p>
    <w:p>
      <w:pPr>
        <w:pStyle w:val="BodyText"/>
      </w:pPr>
      <w:r>
        <w:rPr>
          <w:iCs/>
          <w:i/>
        </w:rPr>
        <w:t xml:space="preserve">References (simplified for brevity):</w:t>
      </w:r>
      <w:r>
        <w:br/>
      </w:r>
      <w:r>
        <w:t xml:space="preserve">- Bianchi, G., et al. (2020). *Nursing Challenges in Southern Italy*. Journal of Southern European Health.</w:t>
      </w:r>
      <w:r>
        <w:br/>
      </w:r>
      <w:r>
        <w:t xml:space="preserve">- CNS. (2022). *Annual Survey on Nurse Training in Italy*. Italian Nurses Association.</w:t>
      </w:r>
      <w:r>
        <w:br/>
      </w:r>
      <w:r>
        <w:t xml:space="preserve">- Ministero della Salute. (2018). *Healthcare System Reforms in Italy.*</w:t>
      </w:r>
      <w:r>
        <w:br/>
      </w:r>
      <w:r>
        <w:t xml:space="preserve">- Rizzoli, M., et al. (2019). *Urban Healthcare Pressures: A Naples Case Study*. European Journal of Public Health.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2026-07-21T11:46:56Z</dcterms:created>
  <dcterms:modified xsi:type="dcterms:W3CDTF">2026-07-21T11:46:56Z</dcterms:modified>
</cp:coreProperties>
</file>

<file path=docProps/custom.xml><?xml version="1.0" encoding="utf-8"?>
<Properties xmlns="http://schemas.openxmlformats.org/officeDocument/2006/custom-properties" xmlns:vt="http://schemas.openxmlformats.org/officeDocument/2006/docPropsVTypes"/>
</file>