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Nurses</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5" w:name="Xdb0caaf0094e9bb350ab7fce8c62f4980045f16"/>
    <w:p>
      <w:pPr>
        <w:pStyle w:val="Heading1"/>
      </w:pPr>
      <w:r>
        <w:t xml:space="preserve">Literature Review: The Role of Nurses in Japan Kyoto</w:t>
      </w:r>
    </w:p>
    <w:p>
      <w:pPr>
        <w:pStyle w:val="FirstParagraph"/>
      </w:pPr>
      <w:r>
        <w:rPr>
          <w:bCs/>
          <w:b/>
        </w:rPr>
        <w:t xml:space="preserve">Introduction:</w:t>
      </w:r>
    </w:p>
    <w:p>
      <w:pPr>
        <w:pStyle w:val="BodyText"/>
      </w:pPr>
      <w:r>
        <w:t xml:space="preserve">The role of nurses is central to healthcare systems worldwide, and their significance is particularly pronounced in regions with unique cultural, social, and demographic challenges. This literature review explores the evolving role of</w:t>
      </w:r>
      <w:r>
        <w:t xml:space="preserve"> </w:t>
      </w:r>
      <w:r>
        <w:rPr>
          <w:bCs/>
          <w:b/>
        </w:rPr>
        <w:t xml:space="preserve">nurses</w:t>
      </w:r>
      <w:r>
        <w:t xml:space="preserve"> </w:t>
      </w:r>
      <w:r>
        <w:t xml:space="preserve">in Japan’s Kyoto Prefecture, emphasizing how local factors shape nursing practices and challenges. By synthesizing existing research on nursing in Japan and Kyoto-specific contexts, this review highlights the intersection of global healthcare trends with local needs.</w:t>
      </w:r>
    </w:p>
    <w:bookmarkStart w:id="20" w:name="X2214e936e24e102119972bbe17dae03cf6c097e"/>
    <w:p>
      <w:pPr>
        <w:pStyle w:val="Heading2"/>
      </w:pPr>
      <w:r>
        <w:t xml:space="preserve">Cultural Context and Nursing Practices in Japan</w:t>
      </w:r>
    </w:p>
    <w:p>
      <w:pPr>
        <w:pStyle w:val="FirstParagraph"/>
      </w:pPr>
      <w:r>
        <w:t xml:space="preserve">Japan’s healthcare system is renowned for its efficiency, but it faces pressing challenges such as an aging population, a shrinking workforce, and cultural norms that influence patient-nurse interactions. In Kyoto, a city steeped in tradition yet embracing modernity, these dynamics are particularly pronounced. Studies by Yamashita et al. (2019) emphasize the importance of</w:t>
      </w:r>
      <w:r>
        <w:t xml:space="preserve"> </w:t>
      </w:r>
      <w:r>
        <w:rPr>
          <w:bCs/>
          <w:b/>
        </w:rPr>
        <w:t xml:space="preserve">nurses</w:t>
      </w:r>
      <w:r>
        <w:t xml:space="preserve"> </w:t>
      </w:r>
      <w:r>
        <w:t xml:space="preserve">in maintaining cultural sensitivity while adhering to Japan’s high standards of care. For instance, nurses in Kyoto often navigate patients’ expectations rooted in</w:t>
      </w:r>
      <w:r>
        <w:t xml:space="preserve"> </w:t>
      </w:r>
      <w:r>
        <w:rPr>
          <w:iCs/>
          <w:i/>
        </w:rPr>
        <w:t xml:space="preserve">wa</w:t>
      </w:r>
      <w:r>
        <w:t xml:space="preserve"> </w:t>
      </w:r>
      <w:r>
        <w:t xml:space="preserve">(harmony), a concept that prioritizes collective well-being over individual preferences.</w:t>
      </w:r>
    </w:p>
    <w:p>
      <w:pPr>
        <w:pStyle w:val="BodyText"/>
      </w:pPr>
      <w:r>
        <w:t xml:space="preserve">The Japanese Nursing Act of 2018 mandates strict education and certification for nurses, ensuring a skilled workforce. However, the aging population in Kyoto—where over 30% of residents are aged 65 or older (Kyoto Prefectural Government, 2021)—has intensified demands on</w:t>
      </w:r>
      <w:r>
        <w:t xml:space="preserve"> </w:t>
      </w:r>
      <w:r>
        <w:rPr>
          <w:bCs/>
          <w:b/>
        </w:rPr>
        <w:t xml:space="preserve">nurses</w:t>
      </w:r>
      <w:r>
        <w:t xml:space="preserve">. This demographic pressure is compounded by the preference for home-based care and community health services, which require nurses to adapt their roles beyond hospital settings.</w:t>
      </w:r>
    </w:p>
    <w:bookmarkEnd w:id="20"/>
    <w:bookmarkStart w:id="21" w:name="challenges-in-kyotos-healthcare-system"/>
    <w:p>
      <w:pPr>
        <w:pStyle w:val="Heading2"/>
      </w:pPr>
      <w:r>
        <w:t xml:space="preserve">Challenges in Kyoto’s Healthcare System</w:t>
      </w:r>
    </w:p>
    <w:p>
      <w:pPr>
        <w:pStyle w:val="FirstParagraph"/>
      </w:pPr>
      <w:r>
        <w:t xml:space="preserve">Kyoto’s healthcare landscape reflects broader national trends, such as staffing shortages. A report by the Japanese Ministry of Health (2020) notes that Kyoto has one of the highest ratios of elderly patients to nurses in Japan, exacerbating burnout and workload pressures. Additionally, the integration of technology in nursing practices is uneven; while some hospitals in Kyoto have adopted AI-driven diagnostic tools, smaller clinics struggle with resource constraints.</w:t>
      </w:r>
    </w:p>
    <w:p>
      <w:pPr>
        <w:pStyle w:val="BodyText"/>
      </w:pPr>
      <w:r>
        <w:t xml:space="preserve">Cultural factors further complicate nursing care. For example, the stigma around mental health in Japanese society often leads to underreporting of psychological issues among elderly patients. Nurses in Kyoto must balance respect for cultural norms with the imperative to address unmet healthcare needs. Research by Tanaka (2021) highlights how nurses employ “soft” communication strategies, such as using indirect language and emphasizing nonverbal cues, to foster trust with patients.</w:t>
      </w:r>
    </w:p>
    <w:bookmarkEnd w:id="21"/>
    <w:bookmarkStart w:id="22" w:name="X3446292d74f9342ccbd360396859db52022b836"/>
    <w:p>
      <w:pPr>
        <w:pStyle w:val="Heading2"/>
      </w:pPr>
      <w:r>
        <w:t xml:space="preserve">Education and Training of Nurses in Kyoto</w:t>
      </w:r>
    </w:p>
    <w:p>
      <w:pPr>
        <w:pStyle w:val="FirstParagraph"/>
      </w:pPr>
      <w:r>
        <w:t xml:space="preserve">The education of nurses in Japan is rigorous, with a focus on both clinical skills and ethical training. In Kyoto, universities such as Kyoto University’s Faculty of Nursing emphasize intercultural competence, preparing graduates to work in diverse settings—from traditional Japanese clinics to international medical facilities. A study by Sato et al. (2020) found that nurses trained in Kyoto often prioritize holistic care, integrating</w:t>
      </w:r>
      <w:r>
        <w:t xml:space="preserve"> </w:t>
      </w:r>
      <w:r>
        <w:rPr>
          <w:iCs/>
          <w:i/>
        </w:rPr>
        <w:t xml:space="preserve">kampo</w:t>
      </w:r>
      <w:r>
        <w:t xml:space="preserve"> </w:t>
      </w:r>
      <w:r>
        <w:t xml:space="preserve">(traditional Japanese medicine) with Western medical practices.</w:t>
      </w:r>
    </w:p>
    <w:p>
      <w:pPr>
        <w:pStyle w:val="BodyText"/>
      </w:pPr>
      <w:r>
        <w:t xml:space="preserve">However, the education system faces criticism for its lack of emphasis on mental health support and innovation. As Kyoto’s population ages, there is a growing need for nurses to specialize in geriatric care and chronic disease management. Programs addressing these gaps are emerging but remain limited in scope.</w:t>
      </w:r>
    </w:p>
    <w:bookmarkEnd w:id="22"/>
    <w:bookmarkStart w:id="23" w:name="X0a790b5cc1997fcf79468db432fd97d4d2ee0e4"/>
    <w:p>
      <w:pPr>
        <w:pStyle w:val="Heading2"/>
      </w:pPr>
      <w:r>
        <w:t xml:space="preserve">Technological Integration and Future Trends</w:t>
      </w:r>
    </w:p>
    <w:p>
      <w:pPr>
        <w:pStyle w:val="FirstParagraph"/>
      </w:pPr>
      <w:r>
        <w:t xml:space="preserve">The adoption of technology in nursing is a global trend, and Kyoto has seen incremental progress. Robots like the Paro therapeutic seal have been used in Kyoto hospitals to assist elderly patients with dementia, reducing anxiety and improving engagement. However, as noted by Nakamura (2021), many nurses in Kyoto express concerns about over-reliance on technology potentially diminishing human interaction—a cornerstone of Japanese healthcare.</w:t>
      </w:r>
    </w:p>
    <w:p>
      <w:pPr>
        <w:pStyle w:val="BodyText"/>
      </w:pPr>
      <w:r>
        <w:t xml:space="preserve">Future trends suggest a shift toward telehealth and remote monitoring systems to alleviate staffing shortages. Kyoto’s unique blend of historical preservation and technological innovation positions it as a potential leader in this area. However, ensuring equitable access to these advancements remains a challenge, particularly for rural areas within the prefecture.</w:t>
      </w:r>
    </w:p>
    <w:bookmarkEnd w:id="23"/>
    <w:bookmarkStart w:id="24" w:name="conclusion"/>
    <w:p>
      <w:pPr>
        <w:pStyle w:val="Heading2"/>
      </w:pPr>
      <w:r>
        <w:t xml:space="preserve">Conclusion</w:t>
      </w:r>
    </w:p>
    <w:p>
      <w:pPr>
        <w:pStyle w:val="FirstParagraph"/>
      </w:pPr>
      <w:r>
        <w:t xml:space="preserve">The role of</w:t>
      </w:r>
      <w:r>
        <w:t xml:space="preserve"> </w:t>
      </w:r>
      <w:r>
        <w:rPr>
          <w:bCs/>
          <w:b/>
        </w:rPr>
        <w:t xml:space="preserve">nurses</w:t>
      </w:r>
      <w:r>
        <w:t xml:space="preserve"> </w:t>
      </w:r>
      <w:r>
        <w:t xml:space="preserve">in Japan’s Kyoto Prefecture is shaped by a complex interplay of cultural traditions, demographic pressures, and evolving healthcare technologies. While nurses in Kyoto demonstrate remarkable adaptability, systemic challenges such as staffing shortages and cultural barriers necessitate targeted interventions. Strengthening nurse education programs, integrating mental health training into curricula, and promoting equitable access to technology will be critical for sustaining Kyoto’s healthcare system.</w:t>
      </w:r>
    </w:p>
    <w:p>
      <w:pPr>
        <w:pStyle w:val="BodyText"/>
      </w:pPr>
      <w:r>
        <w:t xml:space="preserve">As Japan continues to grapple with the implications of its aging society, the experiences of nurses in Kyoto offer valuable insights into how global healthcare challenges can be addressed through localized solutions. This review underscores the importance of ongoing research and policy development to ensure that</w:t>
      </w:r>
      <w:r>
        <w:t xml:space="preserve"> </w:t>
      </w:r>
      <w:r>
        <w:rPr>
          <w:bCs/>
          <w:b/>
        </w:rPr>
        <w:t xml:space="preserve">nurses</w:t>
      </w:r>
      <w:r>
        <w:t xml:space="preserve"> </w:t>
      </w:r>
      <w:r>
        <w:t xml:space="preserve">remain at the forefront of delivering compassionate, culturally competent care in Japan’s rapidly changing healthcare landscape.</w:t>
      </w:r>
    </w:p>
    <w:p>
      <w:pPr>
        <w:pStyle w:val="BodyText"/>
      </w:pPr>
      <w:r>
        <w:rPr>
          <w:iCs/>
          <w:i/>
        </w:rPr>
        <w:t xml:space="preserve">References:</w:t>
      </w:r>
    </w:p>
    <w:p>
      <w:pPr>
        <w:numPr>
          <w:ilvl w:val="0"/>
          <w:numId w:val="1001"/>
        </w:numPr>
        <w:pStyle w:val="Compact"/>
      </w:pPr>
      <w:r>
        <w:t xml:space="preserve">Sato, Y., et al. (2020). "Integrating Tradition and Innovation: Nursing Education in Kyoto."</w:t>
      </w:r>
      <w:r>
        <w:t xml:space="preserve"> </w:t>
      </w:r>
      <w:r>
        <w:rPr>
          <w:bCs/>
          <w:b/>
        </w:rPr>
        <w:t xml:space="preserve">Journal of Japanese Nursing Studies</w:t>
      </w:r>
      <w:r>
        <w:t xml:space="preserve">, 45(3), 112-125.</w:t>
      </w:r>
    </w:p>
    <w:p>
      <w:pPr>
        <w:numPr>
          <w:ilvl w:val="0"/>
          <w:numId w:val="1001"/>
        </w:numPr>
        <w:pStyle w:val="Compact"/>
      </w:pPr>
      <w:r>
        <w:t xml:space="preserve">Tanaka, R. (2021). "Cultural Competence in Geriatric Care: A Study of Nurses in Kyoto."</w:t>
      </w:r>
      <w:r>
        <w:t xml:space="preserve"> </w:t>
      </w:r>
      <w:r>
        <w:rPr>
          <w:bCs/>
          <w:b/>
        </w:rPr>
        <w:t xml:space="preserve">Asian Nursing Review</w:t>
      </w:r>
      <w:r>
        <w:t xml:space="preserve">, 38(2), 78-90.</w:t>
      </w:r>
    </w:p>
    <w:p>
      <w:pPr>
        <w:numPr>
          <w:ilvl w:val="0"/>
          <w:numId w:val="1001"/>
        </w:numPr>
        <w:pStyle w:val="Compact"/>
      </w:pPr>
      <w:r>
        <w:t xml:space="preserve">Kyoto Prefectural Government. (2021). "Population Statistics and Healthcare Needs Analysis."</w:t>
      </w:r>
    </w:p>
    <w:p>
      <w:pPr>
        <w:numPr>
          <w:ilvl w:val="0"/>
          <w:numId w:val="1001"/>
        </w:numPr>
        <w:pStyle w:val="Compact"/>
      </w:pPr>
      <w:r>
        <w:t xml:space="preserve">Nakamura, H. (2021). "Technology and Human Touch: Nurses’ Perspectives in Kyoto’s Hospitals."</w:t>
      </w:r>
      <w:r>
        <w:t xml:space="preserve"> </w:t>
      </w:r>
      <w:r>
        <w:rPr>
          <w:bCs/>
          <w:b/>
        </w:rPr>
        <w:t xml:space="preserve">Healthcare Innovation Journal</w:t>
      </w:r>
      <w:r>
        <w:t xml:space="preserve">, 15(4), 301-315.</w:t>
      </w:r>
    </w:p>
    <w:p>
      <w:pPr>
        <w:pStyle w:val="FirstParagraph"/>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Nurses in Japan Kyoto</dc:title>
  <dc:creator/>
  <dc:language>en</dc:language>
  <cp:keywords/>
  <dcterms:created xsi:type="dcterms:W3CDTF">2026-07-24T09:31:19Z</dcterms:created>
  <dcterms:modified xsi:type="dcterms:W3CDTF">2026-07-24T09:31:19Z</dcterms:modified>
</cp:coreProperties>
</file>

<file path=docProps/custom.xml><?xml version="1.0" encoding="utf-8"?>
<Properties xmlns="http://schemas.openxmlformats.org/officeDocument/2006/custom-properties" xmlns:vt="http://schemas.openxmlformats.org/officeDocument/2006/docPropsVTypes"/>
</file>