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b8f02f85d094474951f51ba0ba8b941db9b5a86"/>
    <w:p>
      <w:pPr>
        <w:pStyle w:val="Heading1"/>
      </w:pPr>
      <w:r>
        <w:t xml:space="preserve">Literature Review: The Role of Nurses in Japan Tokyo</w:t>
      </w:r>
    </w:p>
    <w:bookmarkStart w:id="20" w:name="introduction"/>
    <w:p>
      <w:pPr>
        <w:pStyle w:val="Heading2"/>
      </w:pPr>
      <w:r>
        <w:t xml:space="preserve">Introduction</w:t>
      </w:r>
    </w:p>
    <w:p>
      <w:pPr>
        <w:pStyle w:val="FirstParagraph"/>
      </w:pPr>
      <w:r>
        <w:t xml:space="preserve">The healthcare landscape in Japan, particularly in the bustling metropolis of Tokyo, has been shaped by a unique interplay of cultural values, technological advancements, and demographic challenges. This literature review explores the evolving role of nurses within this context, emphasizing their significance in addressing the healthcare needs of Tokyo's diverse population. As a critical component of Japan’s healthcare system, nurses in Tokyo are increasingly tasked with managing an aging society, integrating innovative technologies, and adhering to stringent regulatory frameworks.</w:t>
      </w:r>
    </w:p>
    <w:bookmarkEnd w:id="20"/>
    <w:bookmarkStart w:id="21" w:name="Xe3d5148a8f1168554b721404b073851ddc6e181"/>
    <w:p>
      <w:pPr>
        <w:pStyle w:val="Heading2"/>
      </w:pPr>
      <w:r>
        <w:t xml:space="preserve">Historical Context and Evolution of Nursing in Japan</w:t>
      </w:r>
    </w:p>
    <w:p>
      <w:pPr>
        <w:pStyle w:val="FirstParagraph"/>
      </w:pPr>
      <w:r>
        <w:t xml:space="preserve">The modern nursing profession in Japan traces its roots to the late 19th century, influenced by Western medical practices introduced during the Meiji Restoration. Over time, nursing education and practice have evolved to reflect Japan’s unique societal values, such as respect for hierarchy and emphasis on collective well-being (</w:t>
      </w:r>
      <w:r>
        <w:t xml:space="preserve">Kawakami et al., 2015</w:t>
      </w:r>
      <w:r>
        <w:t xml:space="preserve">). In Tokyo, where healthcare infrastructure is among the most advanced in the nation, nurses have historically occupied a central role in both clinical and community-based care. The post-World War II era saw the formalization of nursing education through institutions like Tokyo University of Pharmacy and Life Sciences, which established rigorous training standards (</w:t>
      </w:r>
      <w:r>
        <w:t xml:space="preserve">Ministry of Health, Labour and Welfare, Japan, 2020</w:t>
      </w:r>
      <w:r>
        <w:t xml:space="preserve">).</w:t>
      </w:r>
    </w:p>
    <w:bookmarkEnd w:id="21"/>
    <w:bookmarkStart w:id="22" w:name="Xd063241ad5e014bfe735f70c0016fa296661d8d"/>
    <w:p>
      <w:pPr>
        <w:pStyle w:val="Heading2"/>
      </w:pPr>
      <w:r>
        <w:t xml:space="preserve">Current Challenges Faced by Nurses in Tokyo</w:t>
      </w:r>
    </w:p>
    <w:p>
      <w:pPr>
        <w:pStyle w:val="FirstParagraph"/>
      </w:pPr>
      <w:r>
        <w:t xml:space="preserve">Tokyo’s healthcare system is under immense pressure due to Japan’s rapidly aging population. As of 2023, over 30% of Tokyo’s residents are aged 65 or older (</w:t>
      </w:r>
      <w:r>
        <w:t xml:space="preserve">National Institute of Population and Social Security Research, 2021</w:t>
      </w:r>
      <w:r>
        <w:t xml:space="preserve">). This demographic shift has led to a surge in demand for long-term care services, placing nurses at the forefront of managing chronic illnesses and end-of-life care. Additionally, the nurse-to-patient ratio in Tokyo hospitals is significantly lower than international benchmarks (</w:t>
      </w:r>
      <w:r>
        <w:t xml:space="preserve">Kawakami et al., 2015</w:t>
      </w:r>
      <w:r>
        <w:t xml:space="preserve">), contributing to high workloads and burnout. Studies highlight that Japanese nurses often report higher levels of stress compared to their global counterparts, exacerbated by rigid hierarchical structures within healthcare institutions.</w:t>
      </w:r>
    </w:p>
    <w:bookmarkEnd w:id="22"/>
    <w:bookmarkStart w:id="23" w:name="X18314680c95c6d8f07b0e14fa69a4d9517a8ea4"/>
    <w:p>
      <w:pPr>
        <w:pStyle w:val="Heading2"/>
      </w:pPr>
      <w:r>
        <w:t xml:space="preserve">Cultural and Societal Influences on Nursing Practice in Tokyo</w:t>
      </w:r>
    </w:p>
    <w:p>
      <w:pPr>
        <w:pStyle w:val="FirstParagraph"/>
      </w:pPr>
      <w:r>
        <w:t xml:space="preserve">Cultural norms in Japan deeply influence nursing practices, particularly in Tokyo. For instance, the emphasis on “</w:t>
      </w:r>
      <w:r>
        <w:t xml:space="preserve">giri</w:t>
      </w:r>
      <w:r>
        <w:t xml:space="preserve">” (duty) and respect for authority shapes nurse-patient interactions, often prioritizing deference over individual autonomy (</w:t>
      </w:r>
      <w:r>
        <w:t xml:space="preserve">Tanaka &amp; Sato, 2018</w:t>
      </w:r>
      <w:r>
        <w:t xml:space="preserve">). This contrasts with Western models that emphasize patient empowerment. Moreover, the stigma surrounding mental health issues in Japanese society has historically limited access to psychological support services. Nurses in Tokyo are increasingly recognized as key advocates for mental health awareness, bridging cultural gaps through culturally sensitive interventions.</w:t>
      </w:r>
    </w:p>
    <w:bookmarkEnd w:id="23"/>
    <w:bookmarkStart w:id="24" w:name="X102679d2af589bcfb5fe96d2b8c676b4b4dd70f"/>
    <w:p>
      <w:pPr>
        <w:pStyle w:val="Heading2"/>
      </w:pPr>
      <w:r>
        <w:t xml:space="preserve">Education and Training Requirements for Nurses in Japan Tokyo</w:t>
      </w:r>
    </w:p>
    <w:p>
      <w:pPr>
        <w:pStyle w:val="FirstParagraph"/>
      </w:pPr>
      <w:r>
        <w:t xml:space="preserve">Becoming a nurse in Japan requires completing a four-year bachelor’s degree program at an accredited institution, followed by national licensing exams (</w:t>
      </w:r>
      <w:r>
        <w:t xml:space="preserve">Ministry of Health, Labour and Welfare, 2020</w:t>
      </w:r>
      <w:r>
        <w:t xml:space="preserve">). Tokyo-based nursing schools, such as the Graduate School of Medicine at the University of Tokyo, emphasize clinical training in both acute care and community health settings. Recent reforms have also introduced specialized tracks for nurses interested in geriatrics or palliative care. However, language barriers remain a challenge for international nurses working in Tokyo, necessitating Japanese language proficiency and cultural competency training.</w:t>
      </w:r>
    </w:p>
    <w:bookmarkEnd w:id="24"/>
    <w:bookmarkStart w:id="25" w:name="Xde391ec57afaccd7c9705b4305a0f0610fade1b"/>
    <w:p>
      <w:pPr>
        <w:pStyle w:val="Heading2"/>
      </w:pPr>
      <w:r>
        <w:t xml:space="preserve">Technological Advancements and Their Impact on Nursing</w:t>
      </w:r>
    </w:p>
    <w:p>
      <w:pPr>
        <w:pStyle w:val="FirstParagraph"/>
      </w:pPr>
      <w:r>
        <w:t xml:space="preserve">Tokyo is at the forefront of integrating technology into healthcare delivery. Nurses in the region are increasingly utilizing electronic health records (EHRs), telehealth platforms, and AI-driven diagnostic tools to enhance efficiency (</w:t>
      </w:r>
      <w:r>
        <w:t xml:space="preserve">Sugimoto &amp; Yamashita, 2021</w:t>
      </w:r>
      <w:r>
        <w:t xml:space="preserve">). For example, AI algorithms assist in monitoring patients with chronic conditions, allowing nurses to allocate time more effectively. However, this technological shift also raises concerns about data privacy and the potential dehumanization of care. Studies suggest that while technology improves clinical outcomes, it requires ongoing training and adaptation by nurses to maintain patient-centered care.</w:t>
      </w:r>
    </w:p>
    <w:bookmarkEnd w:id="25"/>
    <w:bookmarkStart w:id="26" w:name="X624295f9a127a38603bf3524348305ce4488bde"/>
    <w:p>
      <w:pPr>
        <w:pStyle w:val="Heading2"/>
      </w:pPr>
      <w:r>
        <w:t xml:space="preserve">Policy Reforms and Future Directions for Nurses in Japan Tokyo</w:t>
      </w:r>
    </w:p>
    <w:p>
      <w:pPr>
        <w:pStyle w:val="FirstParagraph"/>
      </w:pPr>
      <w:r>
        <w:t xml:space="preserve">In response to workforce shortages, the Japanese government has introduced policies to attract foreign nurses, including relaxed visa requirements and language support programs (</w:t>
      </w:r>
      <w:r>
        <w:t xml:space="preserve">Ministry of Health, Labour and Welfare, 2020</w:t>
      </w:r>
      <w:r>
        <w:t xml:space="preserve">). Tokyo has emerged as a hub for these initiatives, with hospitals offering mentorship programs for internationally trained professionals. Additionally, the growing emphasis on preventive care is reshaping nursing roles from reactive to proactive. For instance, community nurses in Tokyo now focus on health education and early intervention strategies to reduce hospital admissions.</w:t>
      </w:r>
    </w:p>
    <w:bookmarkEnd w:id="26"/>
    <w:bookmarkStart w:id="27" w:name="conclusion"/>
    <w:p>
      <w:pPr>
        <w:pStyle w:val="Heading2"/>
      </w:pPr>
      <w:r>
        <w:t xml:space="preserve">Conclusion</w:t>
      </w:r>
    </w:p>
    <w:p>
      <w:pPr>
        <w:pStyle w:val="FirstParagraph"/>
      </w:pPr>
      <w:r>
        <w:t xml:space="preserve">The role of nurses in Japan Tokyo is multifaceted, reflecting the nation’s unique cultural context and healthcare challenges. As a critical pillar of the medical system, nurses navigate complex demands ranging from demographic shifts to technological integration. Future research should explore how policy reforms and cultural adaptations can further strengthen nursing capacity in Tokyo, ensuring equitable care for an aging population while addressing systemic inequities. The evolution of the nurse’s role in this dynamic environment underscores the importance of ongoing education, innovation, and cross-cultural collaboration.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Japan Tokyo</dc:title>
  <dc:creator/>
  <dc:language>en</dc:language>
  <cp:keywords/>
  <dcterms:created xsi:type="dcterms:W3CDTF">2026-07-24T03:50:15Z</dcterms:created>
  <dcterms:modified xsi:type="dcterms:W3CDTF">2026-07-24T03:50:15Z</dcterms:modified>
</cp:coreProperties>
</file>

<file path=docProps/custom.xml><?xml version="1.0" encoding="utf-8"?>
<Properties xmlns="http://schemas.openxmlformats.org/officeDocument/2006/custom-properties" xmlns:vt="http://schemas.openxmlformats.org/officeDocument/2006/docPropsVTypes"/>
</file>