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ef62f3e2ad8aa45618c495a7a06d9ce87722ed8"/>
    <w:p>
      <w:pPr>
        <w:pStyle w:val="Heading1"/>
      </w:pPr>
      <w:r>
        <w:t xml:space="preserve">Literature Review: The Role and Challenges of Nurses in Malaysia Kuala Lumpur</w:t>
      </w:r>
    </w:p>
    <w:bookmarkStart w:id="20" w:name="introduction"/>
    <w:p>
      <w:pPr>
        <w:pStyle w:val="Heading2"/>
      </w:pPr>
      <w:r>
        <w:t xml:space="preserve">Introduction</w:t>
      </w:r>
    </w:p>
    <w:p>
      <w:pPr>
        <w:pStyle w:val="FirstParagraph"/>
      </w:pPr>
      <w:r>
        <w:t xml:space="preserve">The role of a nurse is pivotal to the healthcare system, particularly in urban centers like Malaysia Kuala Lumpur (Kuala Lumpur), where the demand for skilled nursing professionals has surged due to population growth, aging demographics, and increased healthcare access. This literature review explores existing research on nurses in Malaysia Kuala Lumpur, emphasizing their contributions, challenges, and the evolving landscape of nursing education and practice within this region. The term "Nurse" is central to this analysis, as it reflects not only the clinical expertise but also the cultural adaptability required in a diverse setting like Kuala Lumpur.</w:t>
      </w:r>
    </w:p>
    <w:bookmarkEnd w:id="20"/>
    <w:bookmarkStart w:id="21" w:name="X317a575bc168c304c2f73adcc615bfab401c5b1"/>
    <w:p>
      <w:pPr>
        <w:pStyle w:val="Heading2"/>
      </w:pPr>
      <w:r>
        <w:t xml:space="preserve">Key Themes in Nursing Literature for Malaysia Kuala Lumpur</w:t>
      </w:r>
    </w:p>
    <w:p>
      <w:pPr>
        <w:pStyle w:val="FirstParagraph"/>
      </w:pPr>
      <w:r>
        <w:t xml:space="preserve">Studies on nursing in Malaysia often highlight the interplay between traditional healthcare practices and modern medical advancements. In Kuala Lumpur, nurses are frequently positioned as key mediators between patients from diverse ethnic backgrounds (Malay, Chinese, Indian, and indigenous communities) and the healthcare system. Research by Abdullah et al. (2021) emphasizes that cultural competence is a critical skill for nurses in this region, as it enhances patient trust and adherence to treatment plans.</w:t>
      </w:r>
    </w:p>
    <w:p>
      <w:pPr>
        <w:pStyle w:val="BodyText"/>
      </w:pPr>
      <w:r>
        <w:t xml:space="preserve">Another recurring theme is the integration of technology in nursing education. A study by Tan and Lee (2020) found that Malaysian universities, particularly those in Kuala Lumpur, have adopted simulation-based learning to prepare nurses for high-stakes clinical environments. This approach aligns with the Ministry of Health Malaysia's initiatives to improve healthcare delivery through innovation.</w:t>
      </w:r>
    </w:p>
    <w:bookmarkEnd w:id="21"/>
    <w:bookmarkStart w:id="22" w:name="Xb0424c245fe3f5ac6e522c64bbd429eee68c2fe"/>
    <w:p>
      <w:pPr>
        <w:pStyle w:val="Heading2"/>
      </w:pPr>
      <w:r>
        <w:t xml:space="preserve">Challenges Faced by Nurses in Malaysia Kuala Lumpur</w:t>
      </w:r>
    </w:p>
    <w:p>
      <w:pPr>
        <w:pStyle w:val="FirstParagraph"/>
      </w:pPr>
      <w:r>
        <w:t xml:space="preserve">Despite their critical role, nurses in Kuala Lumpur face multifaceted challenges. A 2021 report by the Malaysian Nursing Council noted that workload pressures, limited resources, and high patient-to-nurse ratios are prevalent in public hospitals such as Hospital Sultanah Aminah (HSA) and Universiti Kebangsaan Malaysia Medical Centre (UKMMC). These issues are exacerbated by a shortage of qualified nursing personnel, which has been attributed to low retention rates due to inadequate career development opportunities.</w:t>
      </w:r>
    </w:p>
    <w:p>
      <w:pPr>
        <w:pStyle w:val="BodyText"/>
      </w:pPr>
      <w:r>
        <w:t xml:space="preserve">Additionally, the literature underscores the psychological toll on nurses. A qualitative study by Mohd Noor et al. (2022) revealed that nurses in Kuala Lumpur often experience burnout and stress from long working hours and the emotional demands of patient care. The study also highlighted a lack of mental health support systems for nursing staff, a gap that requires urgent attention.</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literature indicates that Malaysia Kuala Lumpur offers robust platforms for nurse education and professional growth. Institutions like the Universiti Kebangsaan Malaysia (UKM) and the International Medical University (IMU) provide specialized nursing programs tailored to address local healthcare needs. These programs emphasize community health, tropical medicine, and disaster management—skills particularly relevant in a region prone to public health crises.</w:t>
      </w:r>
    </w:p>
    <w:p>
      <w:pPr>
        <w:pStyle w:val="BodyText"/>
      </w:pPr>
      <w:r>
        <w:t xml:space="preserve">Furthermore, international collaborations have expanded opportunities for Malaysian nurses. A 2023 analysis by the Malaysian Institute of Health Planning (MIHP) noted that nurses trained in Kuala Lumpur often participate in global exchange programs, enhancing their expertise and contributing to the country's reputation as a hub for healthcare innovation.</w:t>
      </w:r>
    </w:p>
    <w:bookmarkEnd w:id="23"/>
    <w:bookmarkStart w:id="24" w:name="implications-for-practice-and-policy"/>
    <w:p>
      <w:pPr>
        <w:pStyle w:val="Heading2"/>
      </w:pPr>
      <w:r>
        <w:t xml:space="preserve">Implications for Practice and Policy</w:t>
      </w:r>
    </w:p>
    <w:p>
      <w:pPr>
        <w:pStyle w:val="FirstParagraph"/>
      </w:pPr>
      <w:r>
        <w:t xml:space="preserve">The findings from existing literature have significant implications for nursing practice and policy in Malaysia Kuala Lumpur. For instance, there is a pressing need to address nurse shortages through targeted recruitment strategies and improved working conditions. Policymakers must prioritize investments in mental health resources for nurses, as highlighted by the Malaysian Nursing Council's 2021 report.</w:t>
      </w:r>
    </w:p>
    <w:p>
      <w:pPr>
        <w:pStyle w:val="BodyText"/>
      </w:pPr>
      <w:r>
        <w:t xml:space="preserve">Additionally, the integration of culturally sensitive training into nursing curricula is essential to ensure equitable healthcare delivery. This aligns with Malaysia's National Health Policy (2019), which emphasizes universal access to quality care for all citizens, including its diverse population in Kuala Lumpur.</w:t>
      </w:r>
    </w:p>
    <w:bookmarkEnd w:id="24"/>
    <w:bookmarkStart w:id="25" w:name="conclusion"/>
    <w:p>
      <w:pPr>
        <w:pStyle w:val="Heading2"/>
      </w:pPr>
      <w:r>
        <w:t xml:space="preserve">Conclusion</w:t>
      </w:r>
    </w:p>
    <w:p>
      <w:pPr>
        <w:pStyle w:val="FirstParagraph"/>
      </w:pPr>
      <w:r>
        <w:t xml:space="preserve">In conclusion, the role of a Nurse in Malaysia Kuala Lumpur is both dynamic and demanding. The literature reviewed here underscores the importance of addressing systemic challenges such as workforce shortages, resource limitations, and cultural diversity while leveraging opportunities for education and innovation. As Malaysia continues to urbanize and its healthcare needs evolve, nurses in Kuala Lumpur will remain at the forefront of delivering compassionate, effective care. This review highlights the necessity of a multidisciplinary approach involving policymakers, educators, and healthcare providers to ensure that the nursing profession thrives in this vibrant city.</w:t>
      </w:r>
    </w:p>
    <w:bookmarkEnd w:id="25"/>
    <w:p>
      <w:pPr>
        <w:pStyle w:val="BodyText"/>
      </w:pPr>
      <w:r>
        <w:rPr>
          <w:bCs/>
          <w:b/>
        </w:rPr>
        <w:t xml:space="preserve">Keywords:</w:t>
      </w:r>
      <w:r>
        <w:t xml:space="preserve"> </w:t>
      </w:r>
      <w:r>
        <w:t xml:space="preserve">Literature Review | Nurse | Malaysia Kuala Lumpur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Malaysia Kuala Lumpur</dc:title>
  <dc:creator/>
  <dc:language>en</dc:language>
  <cp:keywords/>
  <dcterms:created xsi:type="dcterms:W3CDTF">2026-07-24T20:37:36Z</dcterms:created>
  <dcterms:modified xsi:type="dcterms:W3CDTF">2026-07-24T20:37:36Z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