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d202ec63ce12431e6bf6cafaf91ea789cba42b8"/>
    <w:p>
      <w:pPr>
        <w:pStyle w:val="Heading1"/>
      </w:pPr>
      <w:r>
        <w:t xml:space="preserve">Literature Review: The Role of Nurses in Pakistan Islamabad</w:t>
      </w:r>
    </w:p>
    <w:bookmarkStart w:id="20" w:name="introduction"/>
    <w:p>
      <w:pPr>
        <w:pStyle w:val="Heading2"/>
      </w:pPr>
      <w:r>
        <w:t xml:space="preserve">Introduction</w:t>
      </w:r>
    </w:p>
    <w:p>
      <w:pPr>
        <w:pStyle w:val="FirstParagraph"/>
      </w:pPr>
      <w:r>
        <w:t xml:space="preserve">The healthcare landscape of any nation is significantly shaped by the dedication and expertise of nurses, who serve as the backbone of medical systems. In Pakistan, particularly in Islamabad, the capital city, nurses play a pivotal role in delivering quality healthcare services to a rapidly growing population. This</w:t>
      </w:r>
      <w:r>
        <w:t xml:space="preserve"> </w:t>
      </w:r>
      <w:r>
        <w:rPr>
          <w:bCs/>
          <w:b/>
        </w:rPr>
        <w:t xml:space="preserve">Literature Review</w:t>
      </w:r>
      <w:r>
        <w:t xml:space="preserve"> </w:t>
      </w:r>
      <w:r>
        <w:t xml:space="preserve">explores the historical evolution, current challenges, and opportunities for nurses operating within Pakistan Islamabad. By synthesizing existing research and reports on nursing education, practice standards, and policy frameworks in this region, this review aims to highlight the unique contributions of nurses in Islamabad’s healthcare ecosystem.</w:t>
      </w:r>
    </w:p>
    <w:bookmarkEnd w:id="20"/>
    <w:bookmarkStart w:id="21" w:name="X7a7cedee0fa56d1480488f8b50d4a026ecffada"/>
    <w:p>
      <w:pPr>
        <w:pStyle w:val="Heading2"/>
      </w:pPr>
      <w:r>
        <w:t xml:space="preserve">Historical Context of Nursing in Pakistan</w:t>
      </w:r>
    </w:p>
    <w:p>
      <w:pPr>
        <w:pStyle w:val="FirstParagraph"/>
      </w:pPr>
      <w:r>
        <w:t xml:space="preserve">The foundations of modern nursing education in Pakistan were laid during the mid-20th century, influenced by global standards and local socio-cultural dynamics. In Islamabad, established as the capital in 1967, nursing institutions began to emerge as part of broader efforts to develop a structured healthcare system. The National Institute of Health (NIH) and other educational bodies in Islamabad have historically played a critical role in training nurses through diploma and degree programs aligned with the Pakistan Nursing Council (PNC) regulations. Early studies emphasize that nursing education in Pakistan has prioritized clinical skills, ethical training, and cultural sensitivity to cater to the diverse patient populations served by healthcare professionals like nurses.</w:t>
      </w:r>
    </w:p>
    <w:bookmarkEnd w:id="21"/>
    <w:bookmarkStart w:id="22" w:name="Xae126df964cfc2bb1758eed2725e06bd5ffbe72"/>
    <w:p>
      <w:pPr>
        <w:pStyle w:val="Heading2"/>
      </w:pPr>
      <w:r>
        <w:t xml:space="preserve">Current Scenario of Nurses in Pakistan Islamabad</w:t>
      </w:r>
    </w:p>
    <w:p>
      <w:pPr>
        <w:pStyle w:val="FirstParagraph"/>
      </w:pPr>
      <w:r>
        <w:t xml:space="preserve">Today, nurses in Islamabad are integral to both public and private healthcare sectors. With urbanization and increased awareness about health issues, the demand for skilled nursing professionals has surged. According to recent reports by the Ministry of Health, Islamabad faces a shortage of qualified nurses due to rapid population growth and limited training capacity. This shortage is exacerbated by brain drain, as many trained nurses migrate abroad for better opportunities. However, initiatives such as the Islamabad Healthcare Policy (2021) have aimed to address these challenges through enhanced training programs and incentives for local recruitment.</w:t>
      </w:r>
    </w:p>
    <w:p>
      <w:pPr>
        <w:pStyle w:val="BodyText"/>
      </w:pPr>
      <w:r>
        <w:t xml:space="preserve">Research indicates that nurses in Islamabad are increasingly involved in community health programs, maternal care, and chronic disease management. Their role extends beyond clinical duties to include patient advocacy, health education, and interdisciplinary collaboration with doctors and specialists. A 2023 study published by the *Pakistan Journal of Nursing* highlights the growing importance of nurses in managing public health crises such as the COVID-19 pandemic, where they were at the forefront of frontline care.</w:t>
      </w:r>
    </w:p>
    <w:bookmarkEnd w:id="22"/>
    <w:bookmarkStart w:id="23" w:name="Xef24b0f23e5d8f71ea7fe0d46abc1d3c1a70dc0"/>
    <w:p>
      <w:pPr>
        <w:pStyle w:val="Heading2"/>
      </w:pPr>
      <w:r>
        <w:t xml:space="preserve">Challenges Faced by Nurses in Pakistan Islamabad</w:t>
      </w:r>
    </w:p>
    <w:p>
      <w:pPr>
        <w:pStyle w:val="FirstParagraph"/>
      </w:pPr>
      <w:r>
        <w:t xml:space="preserve">Despite their critical role, nurses in Islamabad encounter significant challenges. These include inadequate infrastructure, limited resources for training and development, and insufficient government funding for healthcare institutions. A 2021 report by the World Health Organization (WHO) noted that Pakistan’s nurse-to-population ratio remains below the WHO-recommended standard of 1:500, with Islamabad struggling to meet this benchmark due to uneven distribution of trained professionals.</w:t>
      </w:r>
    </w:p>
    <w:p>
      <w:pPr>
        <w:pStyle w:val="BodyText"/>
      </w:pPr>
      <w:r>
        <w:t xml:space="preserve">Additionally, nurses often face high workloads and ethical dilemmas, particularly in under-resourced public hospitals. Burnout and mental health issues among nursing staff have been documented in studies conducted by the Institute of Health Sciences (IHS) in Islamabad. These challenges underscore the urgent need for systemic reforms to improve working conditions and retention rates for nurses.</w:t>
      </w:r>
    </w:p>
    <w:bookmarkEnd w:id="23"/>
    <w:bookmarkStart w:id="24" w:name="X023db0af9aa7721d56e40520acf6df7f5885e04"/>
    <w:p>
      <w:pPr>
        <w:pStyle w:val="Heading2"/>
      </w:pPr>
      <w:r>
        <w:t xml:space="preserve">Opportunities for Nurse Development in Pakistan Islamabad</w:t>
      </w:r>
    </w:p>
    <w:p>
      <w:pPr>
        <w:pStyle w:val="FirstParagraph"/>
      </w:pPr>
      <w:r>
        <w:t xml:space="preserve">Despite these challenges, there are promising opportunities for nurse development in Islamabad. The government has recently emphasized digitization in healthcare, including telemedicine platforms that allow nurses to provide remote consultations and health monitoring services. Collaborations between local universities and international institutions have also expanded access to advanced training programs. For instance, the Aga Khan University’s nursing department in Islamabad offers specialized courses in critical care and public health, aligning with global standards.</w:t>
      </w:r>
    </w:p>
    <w:p>
      <w:pPr>
        <w:pStyle w:val="BodyText"/>
      </w:pPr>
      <w:r>
        <w:t xml:space="preserve">Moreover, non-governmental organizations (NGOs) active in Islamabad are working to empower nurses through skill-building workshops and leadership training. These initiatives not only enhance the professional capabilities of nurses but also foster a culture of innovation and community engagement.</w:t>
      </w:r>
    </w:p>
    <w:bookmarkEnd w:id="24"/>
    <w:bookmarkStart w:id="25" w:name="Xdb84adb399ee3e7fc061cec74f07ad5e3a6ef24"/>
    <w:p>
      <w:pPr>
        <w:pStyle w:val="Heading2"/>
      </w:pPr>
      <w:r>
        <w:t xml:space="preserve">Recommendations for Strengthening Nursing Practices in Pakistan Islamabad</w:t>
      </w:r>
    </w:p>
    <w:p>
      <w:pPr>
        <w:pStyle w:val="FirstParagraph"/>
      </w:pPr>
      <w:r>
        <w:t xml:space="preserve">To address existing gaps, this review recommends several strategies for enhancing the role of nurses in Islamabad. First, increasing investment in nursing education and infrastructure is critical to reduce shortages and improve retention. Second, integrating mental health support and work-life balance policies can mitigate burnout among nursing staff. Third, leveraging technology through e-learning platforms and digital health tools can expand access to training resources.</w:t>
      </w:r>
    </w:p>
    <w:p>
      <w:pPr>
        <w:pStyle w:val="BodyText"/>
      </w:pPr>
      <w:r>
        <w:t xml:space="preserve">Additionally, strengthening policy frameworks that recognize the contributions of nurses in Islamabad is essential. This includes advocating for higher pay scales, career advancement opportunities, and participation in healthcare decision-making processes.</w:t>
      </w:r>
    </w:p>
    <w:bookmarkEnd w:id="25"/>
    <w:bookmarkStart w:id="26" w:name="conclusion"/>
    <w:p>
      <w:pPr>
        <w:pStyle w:val="Heading2"/>
      </w:pPr>
      <w:r>
        <w:t xml:space="preserve">Conclusion</w:t>
      </w:r>
    </w:p>
    <w:p>
      <w:pPr>
        <w:pStyle w:val="FirstParagraph"/>
      </w:pPr>
      <w:r>
        <w:t xml:space="preserve">In conclusion, nurses are indispensable to Pakistan’s healthcare system, especially in a dynamic city like Islamabad. This</w:t>
      </w:r>
      <w:r>
        <w:t xml:space="preserve"> </w:t>
      </w:r>
      <w:r>
        <w:rPr>
          <w:bCs/>
          <w:b/>
        </w:rPr>
        <w:t xml:space="preserve">Literature Review</w:t>
      </w:r>
      <w:r>
        <w:t xml:space="preserve"> </w:t>
      </w:r>
      <w:r>
        <w:t xml:space="preserve">underscores their historical significance, current challenges, and potential for growth in the region. By addressing systemic issues through targeted reforms and investments, Islamabad can position itself as a hub for excellence in nursing education and practice. As the demand for healthcare services continues to rise, empowering nurses will be crucial to ensuring equitable access to quality care across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Pakistan Islamabad</dc:title>
  <dc:creator/>
  <dc:language>en</dc:language>
  <cp:keywords/>
  <dcterms:created xsi:type="dcterms:W3CDTF">2026-07-24T11:04:37Z</dcterms:created>
  <dcterms:modified xsi:type="dcterms:W3CDTF">2026-07-24T11:04:37Z</dcterms:modified>
</cp:coreProperties>
</file>

<file path=docProps/custom.xml><?xml version="1.0" encoding="utf-8"?>
<Properties xmlns="http://schemas.openxmlformats.org/officeDocument/2006/custom-properties" xmlns:vt="http://schemas.openxmlformats.org/officeDocument/2006/docPropsVTypes"/>
</file>