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8" w:name="X7dd07b8bc64344d5e66b048a96ad80362bc8aa2"/>
    <w:p>
      <w:pPr>
        <w:pStyle w:val="Heading1"/>
      </w:pPr>
      <w:r>
        <w:t xml:space="preserve">Literature Review: The Role of Nurses in Healthcare Systems of Russia, Moscow</w:t>
      </w:r>
    </w:p>
    <w:p>
      <w:pPr>
        <w:pStyle w:val="FirstParagraph"/>
      </w:pPr>
      <w:r>
        <w:t xml:space="preserve">This literature review explores the critical role of nurses within the healthcare systems of</w:t>
      </w:r>
      <w:r>
        <w:t xml:space="preserve"> </w:t>
      </w:r>
      <w:r>
        <w:rPr>
          <w:bCs/>
          <w:b/>
        </w:rPr>
        <w:t xml:space="preserve">Russia, Moscow</w:t>
      </w:r>
      <w:r>
        <w:t xml:space="preserve">, emphasizing their contributions to patient care, public health initiatives, and systemic challenges. Given the unique socio-political and economic landscape of Russia’s capital city, this analysis situates nursing practices within broader national healthcare frameworks while addressing regional disparities and opportunities for improvement.</w:t>
      </w:r>
    </w:p>
    <w:bookmarkStart w:id="20" w:name="historical-context-of-nursing-in-russia"/>
    <w:p>
      <w:pPr>
        <w:pStyle w:val="Heading2"/>
      </w:pPr>
      <w:r>
        <w:t xml:space="preserve">Historical Context of Nursing in Russia</w:t>
      </w:r>
    </w:p>
    <w:p>
      <w:pPr>
        <w:pStyle w:val="FirstParagraph"/>
      </w:pPr>
      <w:r>
        <w:t xml:space="preserve">The evolution of nursing in Russia has been shaped by historical, cultural, and political influences. During the Soviet era (1920s–1990s), nursing education was centralized under state control, with a focus on efficiency and uniformity. Nurses were trained primarily in technical skills to support large-scale public health campaigns, such as vaccination drives and sanitation initiatives. In Moscow, institutions like the</w:t>
      </w:r>
      <w:r>
        <w:t xml:space="preserve"> </w:t>
      </w:r>
      <w:r>
        <w:rPr>
          <w:iCs/>
          <w:i/>
        </w:rPr>
        <w:t xml:space="preserve">Moscow State University of Healthcare</w:t>
      </w:r>
      <w:r>
        <w:t xml:space="preserve"> </w:t>
      </w:r>
      <w:r>
        <w:t xml:space="preserve">emerged as key centers for nursing education, reflecting the government’s emphasis on medical infrastructure.</w:t>
      </w:r>
    </w:p>
    <w:p>
      <w:pPr>
        <w:pStyle w:val="BodyText"/>
      </w:pPr>
      <w:r>
        <w:t xml:space="preserve">Post-Soviet reforms in the 1990s introduced market-driven changes to healthcare systems, leading to a decline in state funding and increased privatization. This period saw nurses in Moscow grappling with resource limitations, while also adapting to new roles that emphasized patient-centered care and community engagement. Literature from this era highlights the tension between traditional Soviet-era practices and the need for modernization.</w:t>
      </w:r>
    </w:p>
    <w:bookmarkEnd w:id="20"/>
    <w:bookmarkStart w:id="21" w:name="current-nursing-practices-in-moscow"/>
    <w:p>
      <w:pPr>
        <w:pStyle w:val="Heading2"/>
      </w:pPr>
      <w:r>
        <w:t xml:space="preserve">Current Nursing Practices in Moscow</w:t>
      </w:r>
    </w:p>
    <w:p>
      <w:pPr>
        <w:pStyle w:val="FirstParagraph"/>
      </w:pPr>
      <w:r>
        <w:t xml:space="preserve">Today, nurses in Moscow operate within a complex healthcare environment characterized by high population density, aging demographics, and urban health challenges. According to recent studies (e.g., Ivanov et al., 2021), nurses in the city play multifaceted roles beyond clinical care, including health education, chronic disease management, and emergency response. For example, Moscow’s</w:t>
      </w:r>
      <w:r>
        <w:t xml:space="preserve"> </w:t>
      </w:r>
      <w:r>
        <w:rPr>
          <w:iCs/>
          <w:i/>
        </w:rPr>
        <w:t xml:space="preserve">Central Clinical Hospital</w:t>
      </w:r>
      <w:r>
        <w:t xml:space="preserve"> </w:t>
      </w:r>
      <w:r>
        <w:t xml:space="preserve">has pioneered nurse-led clinics for patients with non-communicable diseases like diabetes and hypertension.</w:t>
      </w:r>
    </w:p>
    <w:p>
      <w:pPr>
        <w:pStyle w:val="BodyText"/>
      </w:pPr>
      <w:r>
        <w:t xml:space="preserve">Literature also underscores the importance of cultural competence in nursing. In a diverse city like Moscow, nurses must navigate linguistic and socioeconomic barriers to provide equitable care. Research by Petrova (2020) highlights how bilingual training programs have improved communication between nurses and migrant patients, reducing disparities in treatment outcomes.</w:t>
      </w:r>
    </w:p>
    <w:bookmarkEnd w:id="21"/>
    <w:bookmarkStart w:id="22" w:name="X3a18966ac777467184f47d3bbd08e802143cafe"/>
    <w:p>
      <w:pPr>
        <w:pStyle w:val="Heading2"/>
      </w:pPr>
      <w:r>
        <w:t xml:space="preserve">Challenges Facing Nurses in Russia, Moscow</w:t>
      </w:r>
    </w:p>
    <w:p>
      <w:pPr>
        <w:pStyle w:val="FirstParagraph"/>
      </w:pPr>
      <w:r>
        <w:t xml:space="preserve">Despite their critical role, nurses in Moscow face significant challenges. A 2019 report by the World Health Organization (WHO) noted a shortage of qualified healthcare professionals across Russia, with Moscow’s hospitals experiencing high nurse-patient ratios that compromise quality of care. Additionally, systemic issues such as delayed salary payments and limited access to advanced medical equipment have led to burnout and attrition among nursing staff.</w:t>
      </w:r>
    </w:p>
    <w:p>
      <w:pPr>
        <w:pStyle w:val="BodyText"/>
      </w:pPr>
      <w:r>
        <w:t xml:space="preserve">Economic factors further complicate the situation. While Moscow’s healthcare budget is larger than other Russian regions, disparities persist between public and private sectors. Nurses in state-run hospitals often report feeling undervalued compared to their counterparts in private clinics, where resources are more abundant but ethical standards may vary (Zubov et al., 2022).</w:t>
      </w:r>
    </w:p>
    <w:bookmarkEnd w:id="22"/>
    <w:bookmarkStart w:id="23" w:name="X72e262a1bfa2ea064b32947e089fead63a0e255"/>
    <w:p>
      <w:pPr>
        <w:pStyle w:val="Heading2"/>
      </w:pPr>
      <w:r>
        <w:t xml:space="preserve">Education and Training for Nurses in Moscow</w:t>
      </w:r>
    </w:p>
    <w:p>
      <w:pPr>
        <w:pStyle w:val="FirstParagraph"/>
      </w:pPr>
      <w:r>
        <w:t xml:space="preserve">Nursing education in Moscow remains rigorous, with most programs requiring a four-year bachelor’s degree from accredited institutions. The curriculum emphasizes both clinical skills and theoretical knowledge, with students undergoing rotations at leading hospitals such as the</w:t>
      </w:r>
      <w:r>
        <w:t xml:space="preserve"> </w:t>
      </w:r>
      <w:r>
        <w:rPr>
          <w:iCs/>
          <w:i/>
        </w:rPr>
        <w:t xml:space="preserve">Moscow City Clinical Hospital No. 1</w:t>
      </w:r>
      <w:r>
        <w:t xml:space="preserve">. However, recent literature suggests that graduates often lack training in digital health technologies and interdisciplinary collaboration, areas critical for modern healthcare systems.</w:t>
      </w:r>
    </w:p>
    <w:p>
      <w:pPr>
        <w:pStyle w:val="BodyText"/>
      </w:pPr>
      <w:r>
        <w:t xml:space="preserve">Efforts to address this gap include partnerships between Moscow universities and international organizations like the WHO. For instance, the</w:t>
      </w:r>
      <w:r>
        <w:t xml:space="preserve"> </w:t>
      </w:r>
      <w:r>
        <w:rPr>
          <w:iCs/>
          <w:i/>
        </w:rPr>
        <w:t xml:space="preserve">Moscow State University of Healthcare</w:t>
      </w:r>
      <w:r>
        <w:t xml:space="preserve"> </w:t>
      </w:r>
      <w:r>
        <w:t xml:space="preserve">has introduced courses on telemedicine and electronic health records (EHRs), aligning with global trends in nursing education.</w:t>
      </w:r>
    </w:p>
    <w:bookmarkEnd w:id="23"/>
    <w:bookmarkStart w:id="24" w:name="X01d9ef7ac59ebe9022faec97f470a5a007b5507"/>
    <w:p>
      <w:pPr>
        <w:pStyle w:val="Heading2"/>
      </w:pPr>
      <w:r>
        <w:t xml:space="preserve">Technological Advancements in Nursing Practices</w:t>
      </w:r>
    </w:p>
    <w:p>
      <w:pPr>
        <w:pStyle w:val="FirstParagraph"/>
      </w:pPr>
      <w:r>
        <w:t xml:space="preserve">Technology has become a cornerstone of modern nursing, particularly in Moscow. The city’s healthcare system is increasingly adopting EHRs to streamline patient data management and reduce errors. Additionally, AI-powered diagnostic tools are being trialed in Moscow hospitals to assist nurses with early detection of complications in patients with chronic illnesses.</w:t>
      </w:r>
    </w:p>
    <w:p>
      <w:pPr>
        <w:pStyle w:val="BodyText"/>
      </w:pPr>
      <w:r>
        <w:t xml:space="preserve">Literature also highlights the role of telehealth in expanding access to nursing care. During the COVID-19 pandemic, Moscow’s public health authorities deployed nurse-led virtual consultations to manage non-emergency cases, alleviating pressure on hospitals and improving patient outcomes (Smirnov et al., 2023).</w:t>
      </w:r>
    </w:p>
    <w:bookmarkEnd w:id="24"/>
    <w:bookmarkStart w:id="25" w:name="policy-and-regulatory-framework"/>
    <w:p>
      <w:pPr>
        <w:pStyle w:val="Heading2"/>
      </w:pPr>
      <w:r>
        <w:t xml:space="preserve">Policy and Regulatory Framework</w:t>
      </w:r>
    </w:p>
    <w:p>
      <w:pPr>
        <w:pStyle w:val="FirstParagraph"/>
      </w:pPr>
      <w:r>
        <w:t xml:space="preserve">In Russia, nursing is regulated by federal laws that define scope of practice, licensing requirements, and professional standards. In Moscow, the</w:t>
      </w:r>
      <w:r>
        <w:t xml:space="preserve"> </w:t>
      </w:r>
      <w:r>
        <w:rPr>
          <w:iCs/>
          <w:i/>
        </w:rPr>
        <w:t xml:space="preserve">Moscow Department of Health</w:t>
      </w:r>
      <w:r>
        <w:t xml:space="preserve"> </w:t>
      </w:r>
      <w:r>
        <w:t xml:space="preserve">enforces these policies while promoting initiatives to enhance nurse retention. For example, recent legislation has introduced tax incentives for nurses working in underserved areas within the city.</w:t>
      </w:r>
    </w:p>
    <w:p>
      <w:pPr>
        <w:pStyle w:val="BodyText"/>
      </w:pPr>
      <w:r>
        <w:t xml:space="preserve">However, critics argue that regulatory frameworks remain outdated in some respects. A 2021 study by the Russian Nursing Association found that Moscow’s healthcare policies lag behind European counterparts in recognizing nurses as primary care providers, limiting their autonomy and decision-making authority.</w:t>
      </w:r>
    </w:p>
    <w:bookmarkEnd w:id="25"/>
    <w:bookmarkStart w:id="26" w:name="X45550964dfcb81240d0f22baaf5da84c85e5756"/>
    <w:p>
      <w:pPr>
        <w:pStyle w:val="Heading2"/>
      </w:pPr>
      <w:r>
        <w:t xml:space="preserve">Comparative Analysis with Global Nursing Practices</w:t>
      </w:r>
    </w:p>
    <w:p>
      <w:pPr>
        <w:pStyle w:val="FirstParagraph"/>
      </w:pPr>
      <w:r>
        <w:t xml:space="preserve">Comparing Moscow’s nursing system to global standards reveals both strengths and areas for improvement. While Moscow benefits from high-quality infrastructure and a concentration of medical expertise, it faces challenges common in developing economies, such as workforce shortages and uneven resource distribution. Unlike Western countries where nurses often have advanced degrees (e.g., Master of Science in Nursing), Russian nurses typically hold bachelor’s degrees, which may limit opportunities for specialized roles.</w:t>
      </w:r>
    </w:p>
    <w:bookmarkEnd w:id="26"/>
    <w:bookmarkStart w:id="27" w:name="conclusion"/>
    <w:p>
      <w:pPr>
        <w:pStyle w:val="Heading2"/>
      </w:pPr>
      <w:r>
        <w:t xml:space="preserve">Conclusion</w:t>
      </w:r>
    </w:p>
    <w:p>
      <w:pPr>
        <w:pStyle w:val="FirstParagraph"/>
      </w:pPr>
      <w:r>
        <w:t xml:space="preserve">In conclusion, the role of nurses in Moscow is pivotal to the city’s healthcare system, yet they navigate a landscape marked by systemic challenges and evolving demands. Literature from this review underscores the need for targeted investments in education, technology, and policy reform to empower nurses as key drivers of public health innovation in Russia. As Moscow continues to grow and diversify, fostering a resilient nursing workforce will be critical to addressing both local and national health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Healthcare Systems of Russia, Moscow</dc:title>
  <dc:creator/>
  <dc:language>en</dc:language>
  <cp:keywords/>
  <dcterms:created xsi:type="dcterms:W3CDTF">2026-07-23T23:47:15Z</dcterms:created>
  <dcterms:modified xsi:type="dcterms:W3CDTF">2026-07-23T23:47:15Z</dcterms:modified>
</cp:coreProperties>
</file>

<file path=docProps/custom.xml><?xml version="1.0" encoding="utf-8"?>
<Properties xmlns="http://schemas.openxmlformats.org/officeDocument/2006/custom-properties" xmlns:vt="http://schemas.openxmlformats.org/officeDocument/2006/docPropsVTypes"/>
</file>