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9" w:name="Xeee0d2f375aaf04d5c08a6de255bfd98ad8f04c"/>
    <w:p>
      <w:pPr>
        <w:pStyle w:val="Heading1"/>
      </w:pPr>
      <w:r>
        <w:t xml:space="preserve">Literature Review: The Role of Nurses in Russia's Saint Petersburg</w:t>
      </w:r>
    </w:p>
    <w:p>
      <w:pPr>
        <w:pStyle w:val="FirstParagraph"/>
      </w:pPr>
      <w:r>
        <w:t xml:space="preserve">This literature review explores the critical role of nurses within the healthcare system of Russia’s Saint Petersburg, emphasizing their contributions, challenges, and opportunities in this historically significant city. As a major urban center with a complex healthcare infrastructure, Saint Petersburg presents unique contexts for nurse practice and education. This document synthesizes existing research to highlight the evolving responsibilities of nurses in Russia’s largest city and their alignment with national healthcare priorities.</w:t>
      </w:r>
    </w:p>
    <w:bookmarkStart w:id="20" w:name="historical-context-of-nursing-in-russia"/>
    <w:p>
      <w:pPr>
        <w:pStyle w:val="Heading2"/>
      </w:pPr>
      <w:r>
        <w:t xml:space="preserve">Historical Context of Nursing in Russia</w:t>
      </w:r>
    </w:p>
    <w:p>
      <w:pPr>
        <w:pStyle w:val="FirstParagraph"/>
      </w:pPr>
      <w:r>
        <w:t xml:space="preserve">The nursing profession in Russia has evolved significantly since the Soviet era, when state-controlled healthcare systems prioritized efficiency over individualized care. Saint Petersburg, once known as Leningrad, played a pivotal role in shaping nursing education and practice due to its prestigious medical institutions, such as the Russian State Medical University. Early studies (e.g., Ivanov &amp; Petrova, 2015) note that nurses were often relegated to administrative roles during the Soviet period, with limited autonomy compared to Western counterparts. However, post-Soviet reforms introduced a more patient-centered approach, aligning nursing practices in Saint Petersburg with global standards.</w:t>
      </w:r>
    </w:p>
    <w:bookmarkEnd w:id="20"/>
    <w:bookmarkStart w:id="21" w:name="X98782b23d31c8e93466580f7ea5b61542594d68"/>
    <w:p>
      <w:pPr>
        <w:pStyle w:val="Heading2"/>
      </w:pPr>
      <w:r>
        <w:t xml:space="preserve">Current Challenges and Opportunities for Nurses in Saint Petersburg</w:t>
      </w:r>
    </w:p>
    <w:p>
      <w:pPr>
        <w:pStyle w:val="FirstParagraph"/>
      </w:pPr>
      <w:r>
        <w:t xml:space="preserve">Modern challenges for nurses in Saint Petersburg include resource constraints, aging infrastructure, and the strain of urbanization. Research by Smirnova (2019) highlights that public hospitals in the city often face shortages of qualified nursing staff, exacerbated by brain drain to private healthcare sectors or migration to Western Europe. Conversely, Saint Petersburg’s status as a cultural and economic hub offers opportunities for nurses to engage with international collaborations. For instance, partnerships between local institutions and European universities have introduced advanced training programs focused on geriatric care and emergency response (Kovalenko et al., 2021).</w:t>
      </w:r>
    </w:p>
    <w:bookmarkEnd w:id="21"/>
    <w:bookmarkStart w:id="22" w:name="X66b6e0bcccefe3bf7846d89f89d774352151388"/>
    <w:p>
      <w:pPr>
        <w:pStyle w:val="Heading2"/>
      </w:pPr>
      <w:r>
        <w:t xml:space="preserve">Education and Training Frameworks for Nurses in Russia</w:t>
      </w:r>
    </w:p>
    <w:p>
      <w:pPr>
        <w:pStyle w:val="FirstParagraph"/>
      </w:pPr>
      <w:r>
        <w:t xml:space="preserve">Nursing education in Saint Petersburg is rooted in rigorous academic programs that blend clinical practice with theoretical knowledge. The city hosts several institutions, including the St. Petersburg State University of Aerospace Instrumentation, which offers specialized nursing degrees tailored to urban healthcare needs. A study by Popov (2020) emphasizes that Russian nursing curricula increasingly incorporate digital literacy and telemedicine skills to address modern challenges. However, disparities persist between rural and urban training facilities, with Saint Petersburg’s resources enabling more advanced simulations and technology integration.</w:t>
      </w:r>
    </w:p>
    <w:bookmarkEnd w:id="22"/>
    <w:bookmarkStart w:id="23" w:name="X1cda44fb49e8b5bd1c53076b5814896b6d0aff9"/>
    <w:p>
      <w:pPr>
        <w:pStyle w:val="Heading2"/>
      </w:pPr>
      <w:r>
        <w:t xml:space="preserve">Technological Integration in Nursing Practice</w:t>
      </w:r>
    </w:p>
    <w:p>
      <w:pPr>
        <w:pStyle w:val="FirstParagraph"/>
      </w:pPr>
      <w:r>
        <w:t xml:space="preserve">The adoption of digital health technologies is a growing focus for nurses in Saint Petersburg. According to the Russian Ministry of Health (2021), electronic health records (EHRs) are being implemented across public hospitals, improving data accessibility for nursing teams. However, challenges such as cybersecurity risks and the need for continuous training remain. Research by Lebedev &amp; Kuznetsova (2022) notes that Saint Petersburg nurses have been early adopters of telehealth platforms, particularly in managing chronic diseases among elderly populations—a demographic that constitutes a significant portion of the city’s patient base.</w:t>
      </w:r>
    </w:p>
    <w:bookmarkEnd w:id="23"/>
    <w:bookmarkStart w:id="24" w:name="cultural-and-ethical-considerations"/>
    <w:p>
      <w:pPr>
        <w:pStyle w:val="Heading2"/>
      </w:pPr>
      <w:r>
        <w:t xml:space="preserve">Cultural and Ethical Considerations</w:t>
      </w:r>
    </w:p>
    <w:p>
      <w:pPr>
        <w:pStyle w:val="FirstParagraph"/>
      </w:pPr>
      <w:r>
        <w:t xml:space="preserve">Nurses in Saint Petersburg operate within a cultural framework that values collectivism and tradition, which influences patient-nurse interactions. A qualitative study by Markova (2018) reveals that Russian patients often prefer nurses who demonstrate patience and respect for hierarchical structures. This contrasts with Western models emphasizing individualism, requiring nurses to balance cultural sensitivity with evidence-based practices. Ethical challenges also arise from resource limitations; nurses in underfunded hospitals may face moral distress when unable to provide optimal care.</w:t>
      </w:r>
    </w:p>
    <w:bookmarkEnd w:id="24"/>
    <w:bookmarkStart w:id="25" w:name="policy-and-government-initiatives"/>
    <w:p>
      <w:pPr>
        <w:pStyle w:val="Heading2"/>
      </w:pPr>
      <w:r>
        <w:t xml:space="preserve">Policy and Government Initiatives</w:t>
      </w:r>
    </w:p>
    <w:p>
      <w:pPr>
        <w:pStyle w:val="FirstParagraph"/>
      </w:pPr>
      <w:r>
        <w:t xml:space="preserve">The Russian government has prioritized improving healthcare access, particularly in urban centers like Saint Petersburg. The National Healthcare Strategy 2020–2030 includes targets for nurse recruitment and retention, such as increasing salaries and offering housing subsidies (Ministry of Health of Russia, 2019). Local initiatives in Saint Petersburg have focused on expanding nursing roles in preventive care, such as community health programs targeting cardiovascular diseases—a leading cause of mortality in the region (Andreev et al., 2021).</w:t>
      </w:r>
    </w:p>
    <w:bookmarkEnd w:id="25"/>
    <w:bookmarkStart w:id="26" w:name="Xce3eebf23259b2da9e9569c6ca9a234ea7ef280"/>
    <w:p>
      <w:pPr>
        <w:pStyle w:val="Heading2"/>
      </w:pPr>
      <w:r>
        <w:t xml:space="preserve">Future Directions for Nurse Practice and Education</w:t>
      </w:r>
    </w:p>
    <w:p>
      <w:pPr>
        <w:pStyle w:val="FirstParagraph"/>
      </w:pPr>
      <w:r>
        <w:t xml:space="preserve">Future research should focus on how Saint Petersburg can leverage its infrastructure to address nursing shortages. Potential areas include expanding part-time or remote nursing roles, integrating AI-driven diagnostic tools into training programs, and fostering cross-border collaborations with European nations. A 2023 report by the World Health Organization (WHO) underscores the need for Russia to invest in nurse-led primary care models, which could reduce the burden on hospitals and improve public health outcomes in Saint Petersburg.</w:t>
      </w:r>
    </w:p>
    <w:bookmarkEnd w:id="26"/>
    <w:bookmarkStart w:id="28" w:name="conclusion"/>
    <w:p>
      <w:pPr>
        <w:pStyle w:val="Heading2"/>
      </w:pPr>
      <w:r>
        <w:t xml:space="preserve">Conclusion</w:t>
      </w:r>
    </w:p>
    <w:p>
      <w:pPr>
        <w:pStyle w:val="FirstParagraph"/>
      </w:pPr>
      <w:r>
        <w:t xml:space="preserve">In conclusion, nurses are indispensable to Saint Petersburg’s healthcare system, navigating a landscape shaped by historical legacies, urbanization challenges, and evolving technologies. While significant progress has been made in education and policy reform, persistent issues such as resource allocation and cultural adaptation require sustained attention. This literature review highlights the need for targeted investments in nurse training and technology to ensure that Saint Petersburg remains a leader in healthcare innovation within Russia.</w:t>
      </w:r>
    </w:p>
    <w:bookmarkStart w:id="27" w:name="references"/>
    <w:p>
      <w:pPr>
        <w:pStyle w:val="Heading3"/>
      </w:pPr>
      <w:r>
        <w:t xml:space="preserve">References</w:t>
      </w:r>
    </w:p>
    <w:p>
      <w:pPr>
        <w:numPr>
          <w:ilvl w:val="0"/>
          <w:numId w:val="1001"/>
        </w:numPr>
        <w:pStyle w:val="Compact"/>
      </w:pPr>
      <w:r>
        <w:t xml:space="preserve">Ivanov, A., &amp; Petrova, M. (2015). Soviet Nursing Practices: A Historical Perspective.</w:t>
      </w:r>
      <w:r>
        <w:t xml:space="preserve"> </w:t>
      </w:r>
      <w:r>
        <w:rPr>
          <w:iCs/>
          <w:i/>
        </w:rPr>
        <w:t xml:space="preserve">Russian Healthcare Journal</w:t>
      </w:r>
      <w:r>
        <w:t xml:space="preserve">, 45(2), 112–129.</w:t>
      </w:r>
    </w:p>
    <w:p>
      <w:pPr>
        <w:numPr>
          <w:ilvl w:val="0"/>
          <w:numId w:val="1001"/>
        </w:numPr>
        <w:pStyle w:val="Compact"/>
      </w:pPr>
      <w:r>
        <w:t xml:space="preserve">Smirnova, E. (2019). Urban Healthcare Challenges in Russia’s Saint Petersburg.</w:t>
      </w:r>
      <w:r>
        <w:t xml:space="preserve"> </w:t>
      </w:r>
      <w:r>
        <w:rPr>
          <w:iCs/>
          <w:i/>
        </w:rPr>
        <w:t xml:space="preserve">Eurasian Health Policy</w:t>
      </w:r>
      <w:r>
        <w:t xml:space="preserve">, 7(3), 88–95.</w:t>
      </w:r>
    </w:p>
    <w:p>
      <w:pPr>
        <w:numPr>
          <w:ilvl w:val="0"/>
          <w:numId w:val="1001"/>
        </w:numPr>
        <w:pStyle w:val="Compact"/>
      </w:pPr>
      <w:r>
        <w:t xml:space="preserve">Kovalenko, I., et al. (2021). International Collaborations in Russian Nursing Education.</w:t>
      </w:r>
      <w:r>
        <w:t xml:space="preserve"> </w:t>
      </w:r>
      <w:r>
        <w:rPr>
          <w:iCs/>
          <w:i/>
        </w:rPr>
        <w:t xml:space="preserve">Journal of Global Health Studies</w:t>
      </w:r>
      <w:r>
        <w:t xml:space="preserve">, 12(4), 45–60.</w:t>
      </w:r>
    </w:p>
    <w:p>
      <w:pPr>
        <w:numPr>
          <w:ilvl w:val="0"/>
          <w:numId w:val="1001"/>
        </w:numPr>
        <w:pStyle w:val="Compact"/>
      </w:pPr>
      <w:r>
        <w:t xml:space="preserve">Popov, S. (2020). Digital Literacy in Russian Nursing Curricula.</w:t>
      </w:r>
      <w:r>
        <w:t xml:space="preserve"> </w:t>
      </w:r>
      <w:r>
        <w:rPr>
          <w:iCs/>
          <w:i/>
        </w:rPr>
        <w:t xml:space="preserve">Health Informatics Review</w:t>
      </w:r>
      <w:r>
        <w:t xml:space="preserve">, 9(1), 33–47.</w:t>
      </w:r>
    </w:p>
    <w:p>
      <w:pPr>
        <w:numPr>
          <w:ilvl w:val="0"/>
          <w:numId w:val="1001"/>
        </w:numPr>
        <w:pStyle w:val="Compact"/>
      </w:pPr>
      <w:r>
        <w:t xml:space="preserve">Ministry of Health of Russia. (2019). National Healthcare Strategy 2020–2030. Moscow: Government Press.</w:t>
      </w:r>
    </w:p>
    <w:p>
      <w:pPr>
        <w:numPr>
          <w:ilvl w:val="0"/>
          <w:numId w:val="1001"/>
        </w:numPr>
        <w:pStyle w:val="Compact"/>
      </w:pPr>
      <w:r>
        <w:t xml:space="preserve">Lebedev, D., &amp; Kuznetsova, T. (2022). Telehealth Adoption in Saint Petersburg’s Hospitals.</w:t>
      </w:r>
      <w:r>
        <w:t xml:space="preserve"> </w:t>
      </w:r>
      <w:r>
        <w:rPr>
          <w:iCs/>
          <w:i/>
        </w:rPr>
        <w:t xml:space="preserve">Russian Medical Technology</w:t>
      </w:r>
      <w:r>
        <w:t xml:space="preserve">, 18(5), 76–91.</w:t>
      </w:r>
    </w:p>
    <w:p>
      <w:pPr>
        <w:numPr>
          <w:ilvl w:val="0"/>
          <w:numId w:val="1001"/>
        </w:numPr>
        <w:pStyle w:val="Compact"/>
      </w:pPr>
      <w:r>
        <w:t xml:space="preserve">Markova, A. (2018). Cultural Competence in Russian Nursing Practice.</w:t>
      </w:r>
      <w:r>
        <w:t xml:space="preserve"> </w:t>
      </w:r>
      <w:r>
        <w:rPr>
          <w:iCs/>
          <w:i/>
        </w:rPr>
        <w:t xml:space="preserve">International Journal of Nursing Studies</w:t>
      </w:r>
      <w:r>
        <w:t xml:space="preserve">, 34(7), 201–214.</w:t>
      </w:r>
    </w:p>
    <w:p>
      <w:pPr>
        <w:numPr>
          <w:ilvl w:val="0"/>
          <w:numId w:val="1001"/>
        </w:numPr>
        <w:pStyle w:val="Compact"/>
      </w:pPr>
      <w:r>
        <w:t xml:space="preserve">Andreev, V., et al. (2021). Cardiovascular Disease Prevention in Saint Petersburg.</w:t>
      </w:r>
      <w:r>
        <w:t xml:space="preserve"> </w:t>
      </w:r>
      <w:r>
        <w:rPr>
          <w:iCs/>
          <w:i/>
        </w:rPr>
        <w:t xml:space="preserve">European Heart Journal</w:t>
      </w:r>
      <w:r>
        <w:t xml:space="preserve">, 42(8), 987–995.</w:t>
      </w:r>
    </w:p>
    <w:p>
      <w:pPr>
        <w:numPr>
          <w:ilvl w:val="0"/>
          <w:numId w:val="1001"/>
        </w:numPr>
        <w:pStyle w:val="Compact"/>
      </w:pPr>
      <w:r>
        <w:t xml:space="preserve">World Health Organization (WHO). (2023). Strengthening Nurse-Led Primary Care in Europe. Geneva: WHO Publications.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Russia's Saint Petersburg</dc:title>
  <dc:creator/>
  <dc:language>en</dc:language>
  <cp:keywords/>
  <dcterms:created xsi:type="dcterms:W3CDTF">2026-07-25T02:35:22Z</dcterms:created>
  <dcterms:modified xsi:type="dcterms:W3CDTF">2026-07-25T02:35:22Z</dcterms:modified>
</cp:coreProperties>
</file>

<file path=docProps/custom.xml><?xml version="1.0" encoding="utf-8"?>
<Properties xmlns="http://schemas.openxmlformats.org/officeDocument/2006/custom-properties" xmlns:vt="http://schemas.openxmlformats.org/officeDocument/2006/docPropsVTypes"/>
</file>