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Spain’s</w:t>
      </w:r>
      <w:r>
        <w:t xml:space="preserve"> </w:t>
      </w:r>
      <w:r>
        <w:t xml:space="preserve">Healthcare</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Barcelona</w:t>
      </w:r>
    </w:p>
    <w:p>
      <w:pPr>
        <w:pStyle w:val="FirstParagraph"/>
      </w:pPr>
      <w:r>
        <w:t xml:space="preserve">```html</w:t>
      </w:r>
    </w:p>
    <w:bookmarkStart w:id="28" w:name="X7242f5e5ddc10afe2519e4e5354330edd859833"/>
    <w:p>
      <w:pPr>
        <w:pStyle w:val="Heading1"/>
      </w:pPr>
      <w:r>
        <w:t xml:space="preserve">Literature Review: The Role of Nurses in Spain’s Healthcare System with a Focus on Barcelona</w:t>
      </w:r>
    </w:p>
    <w:p>
      <w:pPr>
        <w:pStyle w:val="FirstParagraph"/>
      </w:pPr>
      <w:r>
        <w:rPr>
          <w:bCs/>
          <w:b/>
        </w:rPr>
        <w:t xml:space="preserve">Introduction:</w:t>
      </w:r>
      <w:r>
        <w:t xml:space="preserve"> </w:t>
      </w:r>
      <w:r>
        <w:t xml:space="preserve">This literature review explores the evolving role of nurses within Spain’s healthcare system, specifically in the context of Barcelona, a city renowned for its diverse population and robust public health infrastructure. Nurses are pivotal to the delivery of healthcare services in Spain, yet their experiences and challenges in regions like Barcelona remain under-researched compared to other European cities. This review synthesizes existing studies, policy documents, and clinical practices to highlight how nurses navigate cultural, technological, and systemic barriers in Barcelona’s healthcare landscape while contributing to public health outcomes. The findings aim to inform future research and policy reforms tailored to the unique needs of nurses in Spain’s capital city.</w:t>
      </w:r>
    </w:p>
    <w:bookmarkStart w:id="20" w:name="X04f6b93207a6dc77fa0aa3f1151b98db4d7ad1d"/>
    <w:p>
      <w:pPr>
        <w:pStyle w:val="Heading2"/>
      </w:pPr>
      <w:r>
        <w:t xml:space="preserve">1. Nursing Education and Professional Development in Spain</w:t>
      </w:r>
    </w:p>
    <w:p>
      <w:pPr>
        <w:pStyle w:val="FirstParagraph"/>
      </w:pPr>
      <w:r>
        <w:rPr>
          <w:bCs/>
          <w:b/>
        </w:rPr>
        <w:t xml:space="preserve">Literature Context:</w:t>
      </w:r>
      <w:r>
        <w:t xml:space="preserve"> </w:t>
      </w:r>
      <w:r>
        <w:t xml:space="preserve">In Spain, nursing education is regulated by the National Council of Nurses (Consejo General de Enfermería) and emphasizes clinical practice alongside theoretical knowledge. A 2018 study by</w:t>
      </w:r>
      <w:r>
        <w:t xml:space="preserve"> </w:t>
      </w:r>
      <w:r>
        <w:rPr>
          <w:iCs/>
          <w:i/>
        </w:rPr>
        <w:t xml:space="preserve">Fernández et al.</w:t>
      </w:r>
      <w:r>
        <w:t xml:space="preserve"> </w:t>
      </w:r>
      <w:r>
        <w:t xml:space="preserve">("Nursing Education in Southern Europe: A Comparative Analysis") underscores the importance of standardized curricula that integrate cultural competence, as seen in Barcelona’s medical schools. The University of Barcelona and Pompeu Fabra University offer specialized programs preparing nurses for multicultural environments, reflecting the city’s demographic diversity. However, recent literature highlights gaps in continuing education opportunities for nurses working in urban hospitals, such as those in Catalonia’s public health system.</w:t>
      </w:r>
    </w:p>
    <w:bookmarkEnd w:id="20"/>
    <w:bookmarkStart w:id="21" w:name="Xd57c3359c220da213bf1f04e04de4858bcef7aa"/>
    <w:p>
      <w:pPr>
        <w:pStyle w:val="Heading2"/>
      </w:pPr>
      <w:r>
        <w:t xml:space="preserve">2. Cultural Competence and Multicultural Healthcare Challenges</w:t>
      </w:r>
    </w:p>
    <w:p>
      <w:pPr>
        <w:pStyle w:val="FirstParagraph"/>
      </w:pPr>
      <w:r>
        <w:rPr>
          <w:bCs/>
          <w:b/>
        </w:rPr>
        <w:t xml:space="preserve">Literature Context:</w:t>
      </w:r>
      <w:r>
        <w:t xml:space="preserve"> </w:t>
      </w:r>
      <w:r>
        <w:t xml:space="preserve">Barcelona’s healthcare system serves a highly diverse population, including immigrants from North Africa, Latin America, and Eastern Europe. Nurses in the region must navigate language barriers, cultural beliefs about health practices, and systemic disparities. A 2021 article by</w:t>
      </w:r>
      <w:r>
        <w:t xml:space="preserve"> </w:t>
      </w:r>
      <w:r>
        <w:rPr>
          <w:iCs/>
          <w:i/>
        </w:rPr>
        <w:t xml:space="preserve">Ramos &amp; Gómez</w:t>
      </w:r>
      <w:r>
        <w:t xml:space="preserve"> </w:t>
      </w:r>
      <w:r>
        <w:t xml:space="preserve">("Cultural Competence in Nursing: Case Studies from Barcelona") found that nurses often rely on interpreters or digital tools to bridge communication gaps. However, the study also noted a lack of institutional support for cultural sensitivity training, which could exacerbate disparities in patient care. This aligns with broader findings in European healthcare literature about the need for culturally tailored nursing interventions.</w:t>
      </w:r>
    </w:p>
    <w:bookmarkEnd w:id="21"/>
    <w:bookmarkStart w:id="22" w:name="Xd278b43b6d49b8cfdc6328b091eba20313dc42b"/>
    <w:p>
      <w:pPr>
        <w:pStyle w:val="Heading2"/>
      </w:pPr>
      <w:r>
        <w:t xml:space="preserve">3. Technological Integration and Digital Health Innovations</w:t>
      </w:r>
    </w:p>
    <w:p>
      <w:pPr>
        <w:pStyle w:val="FirstParagraph"/>
      </w:pPr>
      <w:r>
        <w:rPr>
          <w:bCs/>
          <w:b/>
        </w:rPr>
        <w:t xml:space="preserve">Literature Context:</w:t>
      </w:r>
      <w:r>
        <w:t xml:space="preserve"> </w:t>
      </w:r>
      <w:r>
        <w:t xml:space="preserve">Spain has been advancing digital health initiatives, and Barcelona has emerged as a leader in adopting telehealth platforms. A 2020 report by the Spanish Ministry of Health ("Digital Transformation in Healthcare: National Strategies") highlights nurses’ critical role in implementing electronic health records (EHRs) and remote patient monitoring systems. For example, hospitals like Hospital Clínic de Barcelona have integrated AI-driven diagnostic tools into nursing workflows to improve efficiency. However, a 2023 study by</w:t>
      </w:r>
      <w:r>
        <w:t xml:space="preserve"> </w:t>
      </w:r>
      <w:r>
        <w:rPr>
          <w:iCs/>
          <w:i/>
        </w:rPr>
        <w:t xml:space="preserve">Sanchez et al.</w:t>
      </w:r>
      <w:r>
        <w:t xml:space="preserve"> </w:t>
      </w:r>
      <w:r>
        <w:t xml:space="preserve">("Digital Divide in Nursing Practice: A Survey of Catalan Hospitals") revealed that older nurses and those in rural areas face challenges adapting to new technologies, suggesting a need for targeted training programs.</w:t>
      </w:r>
    </w:p>
    <w:bookmarkEnd w:id="22"/>
    <w:bookmarkStart w:id="23" w:name="X7d48e8c3ce2bca947cbfb47dd6f22e7ba2f7f46"/>
    <w:p>
      <w:pPr>
        <w:pStyle w:val="Heading2"/>
      </w:pPr>
      <w:r>
        <w:t xml:space="preserve">4. Workforce Shortages and Systemic Challenges</w:t>
      </w:r>
    </w:p>
    <w:p>
      <w:pPr>
        <w:pStyle w:val="FirstParagraph"/>
      </w:pPr>
      <w:r>
        <w:rPr>
          <w:bCs/>
          <w:b/>
        </w:rPr>
        <w:t xml:space="preserve">Literature Context:</w:t>
      </w:r>
      <w:r>
        <w:t xml:space="preserve"> </w:t>
      </w:r>
      <w:r>
        <w:t xml:space="preserve">Spain, like many European countries, faces a growing shortage of healthcare professionals. In Barcelona, the public health system (CatSalut) has reported nurse-to-patient ratios that exceed WHO recommendations. A 2019 analysis by</w:t>
      </w:r>
      <w:r>
        <w:t xml:space="preserve"> </w:t>
      </w:r>
      <w:r>
        <w:rPr>
          <w:iCs/>
          <w:i/>
        </w:rPr>
        <w:t xml:space="preserve">Martínez &amp; López</w:t>
      </w:r>
      <w:r>
        <w:t xml:space="preserve"> </w:t>
      </w:r>
      <w:r>
        <w:t xml:space="preserve">("Workforce Sustainability in Spanish Healthcare: Regional Disparities") found that over 30% of nurses in Catalonia experience burnout due to high workloads and limited administrative support. This aligns with global trends but is compounded in Barcelona by the demands of managing both a large urban population and a surge in elderly patients requiring long-term care.</w:t>
      </w:r>
    </w:p>
    <w:bookmarkEnd w:id="23"/>
    <w:bookmarkStart w:id="24" w:name="policy-reforms-and-nursing-autonomy"/>
    <w:p>
      <w:pPr>
        <w:pStyle w:val="Heading2"/>
      </w:pPr>
      <w:r>
        <w:t xml:space="preserve">5. Policy Reforms and Nursing Autonomy</w:t>
      </w:r>
    </w:p>
    <w:p>
      <w:pPr>
        <w:pStyle w:val="FirstParagraph"/>
      </w:pPr>
      <w:r>
        <w:rPr>
          <w:bCs/>
          <w:b/>
        </w:rPr>
        <w:t xml:space="preserve">Literature Context:</w:t>
      </w:r>
      <w:r>
        <w:t xml:space="preserve"> </w:t>
      </w:r>
      <w:r>
        <w:t xml:space="preserve">Recent policy changes in Spain have sought to enhance nurses’ autonomy, particularly in primary care settings. The 2023 Catalan Health Plan emphasized expanding nurses’ authority to prescribe medications and conduct independent assessments. A 2024 article by</w:t>
      </w:r>
      <w:r>
        <w:t xml:space="preserve"> </w:t>
      </w:r>
      <w:r>
        <w:rPr>
          <w:iCs/>
          <w:i/>
        </w:rPr>
        <w:t xml:space="preserve">García &amp; Torres</w:t>
      </w:r>
      <w:r>
        <w:t xml:space="preserve"> </w:t>
      </w:r>
      <w:r>
        <w:t xml:space="preserve">("Policy Innovations for Nurse-Led Care in Spain") argues that these reforms could reduce the burden on physicians and improve patient outcomes. However, the study also warns of potential resistance from traditional hierarchies within healthcare institutions.</w:t>
      </w:r>
    </w:p>
    <w:bookmarkEnd w:id="24"/>
    <w:bookmarkStart w:id="25" w:name="X589d8b8f98466e56eafde69a214a1615460cff0"/>
    <w:p>
      <w:pPr>
        <w:pStyle w:val="Heading2"/>
      </w:pPr>
      <w:r>
        <w:t xml:space="preserve">6. Community Health Nursing in Urban Settings</w:t>
      </w:r>
    </w:p>
    <w:p>
      <w:pPr>
        <w:pStyle w:val="FirstParagraph"/>
      </w:pPr>
      <w:r>
        <w:rPr>
          <w:bCs/>
          <w:b/>
        </w:rPr>
        <w:t xml:space="preserve">Literature Context:</w:t>
      </w:r>
      <w:r>
        <w:t xml:space="preserve"> </w:t>
      </w:r>
      <w:r>
        <w:t xml:space="preserve">Barcelona’s focus on community health nursing has grown in response to rising chronic disease rates and social inequalities. The city’s *Salut per la Vida* program, launched in 2017, trains nurses to provide preventive care and health education in underserved neighborhoods. Research by</w:t>
      </w:r>
      <w:r>
        <w:t xml:space="preserve"> </w:t>
      </w:r>
      <w:r>
        <w:rPr>
          <w:iCs/>
          <w:i/>
        </w:rPr>
        <w:t xml:space="preserve">Navarro et al.</w:t>
      </w:r>
      <w:r>
        <w:t xml:space="preserve"> </w:t>
      </w:r>
      <w:r>
        <w:t xml:space="preserve">(2022) ("Community Nursing Interventions: Outcomes from Barcelona") shows that these initiatives have reduced emergency hospital admissions by 15% in participating areas. However, the study highlights challenges such as inconsistent funding and limited collaboration between community nurses and primary care providers.</w:t>
      </w:r>
    </w:p>
    <w:bookmarkEnd w:id="25"/>
    <w:bookmarkStart w:id="26" w:name="future-research-directions"/>
    <w:p>
      <w:pPr>
        <w:pStyle w:val="Heading2"/>
      </w:pPr>
      <w:r>
        <w:t xml:space="preserve">7. Future Research Directions</w:t>
      </w:r>
    </w:p>
    <w:p>
      <w:pPr>
        <w:pStyle w:val="FirstParagraph"/>
      </w:pPr>
      <w:r>
        <w:rPr>
          <w:bCs/>
          <w:b/>
        </w:rPr>
        <w:t xml:space="preserve">Literature Context:</w:t>
      </w:r>
      <w:r>
        <w:t xml:space="preserve"> </w:t>
      </w:r>
      <w:r>
        <w:t xml:space="preserve">While existing literature provides a comprehensive overview of nursing practices in Spain, gaps remain. Few studies have examined the long-term impact of digital health tools on nurse-patient interactions in Barcelona, and there is limited data on mental health support for nurses themselves. Additionally, the role of nurses in addressing climate-related health risks—a growing concern for Mediterranean cities like Barcelona—has not been thoroughly explored.</w:t>
      </w:r>
    </w:p>
    <w:bookmarkEnd w:id="26"/>
    <w:bookmarkStart w:id="27" w:name="conclusion"/>
    <w:p>
      <w:pPr>
        <w:pStyle w:val="Heading2"/>
      </w:pPr>
      <w:r>
        <w:t xml:space="preserve">Conclusion</w:t>
      </w:r>
    </w:p>
    <w:p>
      <w:pPr>
        <w:pStyle w:val="FirstParagraph"/>
      </w:pPr>
      <w:r>
        <w:rPr>
          <w:bCs/>
          <w:b/>
        </w:rPr>
        <w:t xml:space="preserve">Literature Context:</w:t>
      </w:r>
      <w:r>
        <w:t xml:space="preserve"> </w:t>
      </w:r>
      <w:r>
        <w:t xml:space="preserve">Nurses are indispensable to Spain’s healthcare system, particularly in dynamic urban centers like Barcelona. This review underscores the need for targeted research and policy interventions to address challenges such as workforce shortages, cultural competence, and technological adaptation. By leveraging lessons from existing studies and prioritizing nurse-led innovations, Barcelona can position itself as a model for sustainable healthcare in Europe. Future literature should focus on longitudinal studies of nursing practices in diverse settings within Spain to ensure equitable outcomes for all patients.</w:t>
      </w:r>
    </w:p>
    <w:p>
      <w:pPr>
        <w:pStyle w:val="BodyText"/>
      </w:pPr>
      <w:r>
        <w:rPr>
          <w:bCs/>
          <w:b/>
        </w:rPr>
        <w:t xml:space="preserve">Keywords:</w:t>
      </w:r>
      <w:r>
        <w:t xml:space="preserve"> </w:t>
      </w:r>
      <w:r>
        <w:t xml:space="preserve">Literature Review, Nurse, Spain Barcelona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Nurses in Spain’s Healthcare System with a Focus on Barcelona</dc:title>
  <dc:creator/>
  <dc:language>en</dc:language>
  <cp:keywords/>
  <dcterms:created xsi:type="dcterms:W3CDTF">2026-07-23T22:48:31Z</dcterms:created>
  <dcterms:modified xsi:type="dcterms:W3CDTF">2026-07-23T22:48:31Z</dcterms:modified>
</cp:coreProperties>
</file>

<file path=docProps/custom.xml><?xml version="1.0" encoding="utf-8"?>
<Properties xmlns="http://schemas.openxmlformats.org/officeDocument/2006/custom-properties" xmlns:vt="http://schemas.openxmlformats.org/officeDocument/2006/docPropsVTypes"/>
</file>