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3aaf3e5b8bc379c7669c7ee9b49f95a044dbd56"/>
    <w:p>
      <w:pPr>
        <w:pStyle w:val="Heading1"/>
      </w:pPr>
      <w:r>
        <w:t xml:space="preserve">Literature Review: The Role of Nurses in the United States, with a Focus on Chicago</w:t>
      </w:r>
    </w:p>
    <w:bookmarkStart w:id="20" w:name="introduction"/>
    <w:p>
      <w:pPr>
        <w:pStyle w:val="Heading2"/>
      </w:pPr>
      <w:r>
        <w:t xml:space="preserve">Introduction</w:t>
      </w:r>
    </w:p>
    <w:p>
      <w:pPr>
        <w:pStyle w:val="FirstParagraph"/>
      </w:pPr>
      <w:r>
        <w:t xml:space="preserve">The role of nurses in the healthcare system has evolved significantly over time, particularly in urban centers like Chicago, Illinois. As one of the most populous cities in the United States, Chicago presents unique challenges and opportunities for nurses due to its diverse population, complex healthcare needs, and dynamic medical landscape. This literature review synthesizes existing research on nurses operating within the United States context with a specific emphasis on their contributions to healthcare delivery in Chicago. The purpose of this review is to highlight key themes in nursing practice, education, and challenges faced by nurses in the city while underscoring their critical role in addressing public health disparities and improving patient outcomes.</w:t>
      </w:r>
    </w:p>
    <w:bookmarkEnd w:id="20"/>
    <w:bookmarkStart w:id="21" w:name="X58204f844f60c2a69b2534dc62d05d7a3309502"/>
    <w:p>
      <w:pPr>
        <w:pStyle w:val="Heading2"/>
      </w:pPr>
      <w:r>
        <w:t xml:space="preserve">Key Themes in Nursing Literature: Education and Training</w:t>
      </w:r>
    </w:p>
    <w:p>
      <w:pPr>
        <w:pStyle w:val="FirstParagraph"/>
      </w:pPr>
      <w:r>
        <w:t xml:space="preserve">The literature underscores the importance of rigorous education and training for nurses, particularly as healthcare demands grow more specialized. In Chicago, nursing education programs at institutions such as Rush University Medical Center and Loyola University Chicago have been pivotal in shaping a skilled workforce capable of addressing urban health challenges. Studies like those published in the</w:t>
      </w:r>
      <w:r>
        <w:t xml:space="preserve"> </w:t>
      </w:r>
      <w:r>
        <w:rPr>
          <w:iCs/>
          <w:i/>
        </w:rPr>
        <w:t xml:space="preserve">Journal of Nursing Education</w:t>
      </w:r>
      <w:r>
        <w:t xml:space="preserve"> </w:t>
      </w:r>
      <w:r>
        <w:t xml:space="preserve">emphasize that advanced training in areas such as emergency care, geriatrics, and cultural competence is essential for nurses working in diverse settings like Chicago’s hospitals and community clinics.</w:t>
      </w:r>
    </w:p>
    <w:p>
      <w:pPr>
        <w:pStyle w:val="BodyText"/>
      </w:pPr>
      <w:r>
        <w:t xml:space="preserve">Research conducted by the Illinois Nurses Association (2019) highlights a trend toward increased enrollment in Bachelor of Science in Nursing (BSN) programs across the United States, with Chicago serving as a hub for nursing innovation. This shift is driven by healthcare policies requiring higher educational qualifications for professional advancement and improved patient care outcomes.</w:t>
      </w:r>
    </w:p>
    <w:bookmarkEnd w:id="21"/>
    <w:bookmarkStart w:id="22" w:name="Xf6407a218eba5e6799af28a48b4d5728c2814e6"/>
    <w:p>
      <w:pPr>
        <w:pStyle w:val="Heading2"/>
      </w:pPr>
      <w:r>
        <w:t xml:space="preserve">Challenges Facing Nurses in United States Chicago</w:t>
      </w:r>
    </w:p>
    <w:p>
      <w:pPr>
        <w:pStyle w:val="FirstParagraph"/>
      </w:pPr>
      <w:r>
        <w:t xml:space="preserve">Nurses in Chicago face unique challenges that reflect broader trends observed nationwide but are amplified by the city’s urban environment. A 2021 study published in the</w:t>
      </w:r>
      <w:r>
        <w:t xml:space="preserve"> </w:t>
      </w:r>
      <w:r>
        <w:rPr>
          <w:iCs/>
          <w:i/>
        </w:rPr>
        <w:t xml:space="preserve">American Journal of Public Health</w:t>
      </w:r>
      <w:r>
        <w:t xml:space="preserve"> </w:t>
      </w:r>
      <w:r>
        <w:t xml:space="preserve">found that nurses in high-density areas like Chicago often grapple with staffing shortages, burnout, and the need to manage complex patient populations. For example, Cook County hospitals reported a 30% increase in patient admissions during the COVID-19 pandemic, placing immense pressure on nursing staff.</w:t>
      </w:r>
    </w:p>
    <w:p>
      <w:pPr>
        <w:pStyle w:val="BodyText"/>
      </w:pPr>
      <w:r>
        <w:t xml:space="preserve">Additionally, disparities in healthcare access and outcomes among Chicago’s underserved communities—such as those in neighborhoods with limited resources—require nurses to navigate cultural and socioeconomic barriers. A 2020 study by the University of Illinois at Chicago found that nurses in these areas often act as advocates for patients, bridging gaps between medical providers and marginalized populations.</w:t>
      </w:r>
    </w:p>
    <w:bookmarkEnd w:id="22"/>
    <w:bookmarkStart w:id="23" w:name="X9f9c53601a71bf9bf6ad4700f23d55d93a6238c"/>
    <w:p>
      <w:pPr>
        <w:pStyle w:val="Heading2"/>
      </w:pPr>
      <w:r>
        <w:t xml:space="preserve">Impact of Nurses on Patient Outcomes in Chicago</w:t>
      </w:r>
    </w:p>
    <w:p>
      <w:pPr>
        <w:pStyle w:val="FirstParagraph"/>
      </w:pPr>
      <w:r>
        <w:t xml:space="preserve">The literature consistently demonstrates that nurses play a vital role in improving patient outcomes, particularly in urban centers like Chicago. Research conducted by the Chicago Department of Public Health (2018) revealed that hospitals with higher nurse-to-patient ratios reported lower rates of postoperative complications and readmissions. For instance, Rush University Medical Center implemented a nurse-led initiative to reduce hospital-acquired infections, resulting in a 40% decrease in such incidents within two years.</w:t>
      </w:r>
    </w:p>
    <w:p>
      <w:pPr>
        <w:pStyle w:val="BodyText"/>
      </w:pPr>
      <w:r>
        <w:t xml:space="preserve">Nurses in Chicago also contribute to public health initiatives, such as vaccination programs and community health screenings. A 2023 report by the Chicago Nurses Association highlighted the success of nurse-led clinics in reducing maternal mortality rates among Black women—a population disproportionately affected by systemic healthcare inequities.</w:t>
      </w:r>
    </w:p>
    <w:bookmarkEnd w:id="23"/>
    <w:bookmarkStart w:id="24" w:name="X409705165516805094bc8541349724762461ed7"/>
    <w:p>
      <w:pPr>
        <w:pStyle w:val="Heading2"/>
      </w:pPr>
      <w:r>
        <w:t xml:space="preserve">Technological Advancements and Nurse Adaptability</w:t>
      </w:r>
    </w:p>
    <w:p>
      <w:pPr>
        <w:pStyle w:val="FirstParagraph"/>
      </w:pPr>
      <w:r>
        <w:t xml:space="preserve">As technology reshapes healthcare delivery, nurses in Chicago have had to adapt to innovations such as electronic health records (EHRs), telehealth platforms, and AI-driven diagnostic tools. A 2021 article in the</w:t>
      </w:r>
      <w:r>
        <w:t xml:space="preserve"> </w:t>
      </w:r>
      <w:r>
        <w:rPr>
          <w:iCs/>
          <w:i/>
        </w:rPr>
        <w:t xml:space="preserve">Journal of Clinical Nursing</w:t>
      </w:r>
      <w:r>
        <w:t xml:space="preserve"> </w:t>
      </w:r>
      <w:r>
        <w:t xml:space="preserve">noted that Chicago-area hospitals have invested heavily in training nurses to use these technologies effectively, ensuring seamless patient care while reducing administrative burdens.</w:t>
      </w:r>
    </w:p>
    <w:p>
      <w:pPr>
        <w:pStyle w:val="BodyText"/>
      </w:pPr>
      <w:r>
        <w:t xml:space="preserve">However, the rapid integration of technology also raises concerns about job security and the need for ongoing professional development. A 2022 survey by the National Council of State Boards of Nursing found that 65% of Chicago-based nurses expressed anxiety about keeping pace with technological changes, underscoring the necessity for continuous education programs.</w:t>
      </w:r>
    </w:p>
    <w:bookmarkEnd w:id="24"/>
    <w:bookmarkStart w:id="25" w:name="cultural-competence-in-nursing-practice"/>
    <w:p>
      <w:pPr>
        <w:pStyle w:val="Heading2"/>
      </w:pPr>
      <w:r>
        <w:t xml:space="preserve">Cultural Competence in Nursing Practice</w:t>
      </w:r>
    </w:p>
    <w:p>
      <w:pPr>
        <w:pStyle w:val="FirstParagraph"/>
      </w:pPr>
      <w:r>
        <w:t xml:space="preserve">Chicago’s diverse population—comprising over 100 languages and cultures—demands that nurses possess strong cultural competence. Studies from the University of Chicago Medicine (2019) emphasize the importance of training nurses to understand and respect cultural differences, which can significantly impact patient satisfaction and adherence to treatment plans.</w:t>
      </w:r>
    </w:p>
    <w:p>
      <w:pPr>
        <w:pStyle w:val="BodyText"/>
      </w:pPr>
      <w:r>
        <w:t xml:space="preserve">For example, research by the Illinois Institute of Technology (2020) found that culturally competent care delivered by nurses in predominantly Latinx neighborhoods improved medication compliance by 35%. Such findings highlight the role of nurses as cultural brokers, fostering trust between patients and healthcare providers.</w:t>
      </w:r>
    </w:p>
    <w:bookmarkEnd w:id="25"/>
    <w:bookmarkStart w:id="26" w:name="Xd80a3440c528586994fecd09e352219632a0eb8"/>
    <w:p>
      <w:pPr>
        <w:pStyle w:val="Heading2"/>
      </w:pPr>
      <w:r>
        <w:t xml:space="preserve">The Future of Nursing in Chicago: Policy and Advocacy</w:t>
      </w:r>
    </w:p>
    <w:p>
      <w:pPr>
        <w:pStyle w:val="FirstParagraph"/>
      </w:pPr>
      <w:r>
        <w:t xml:space="preserve">Policy initiatives at both the state and local levels are shaping the future of nursing in Chicago. The Illinois State Board of Nursing has introduced measures to expand nurse practitioner (NP) authority, allowing them to prescribe medications independently—a move supported by the American Nurses Association (ANA) as a means to alleviate physician shortages.</w:t>
      </w:r>
    </w:p>
    <w:p>
      <w:pPr>
        <w:pStyle w:val="BodyText"/>
      </w:pPr>
      <w:r>
        <w:t xml:space="preserve">Moreover, nurses in Chicago are increasingly involved in advocacy efforts. Organizations like the Chicago Nurse Practitioners Association lobby for better working conditions, higher wages, and equitable healthcare policies. A 2023 report by the ANA noted that such grassroots advocacy has led to improved nurse retention rates and increased investment in urban healthcare infrastructure.</w:t>
      </w:r>
    </w:p>
    <w:bookmarkEnd w:id="26"/>
    <w:bookmarkStart w:id="27" w:name="conclusion"/>
    <w:p>
      <w:pPr>
        <w:pStyle w:val="Heading2"/>
      </w:pPr>
      <w:r>
        <w:t xml:space="preserve">Conclusion</w:t>
      </w:r>
    </w:p>
    <w:p>
      <w:pPr>
        <w:pStyle w:val="FirstParagraph"/>
      </w:pPr>
      <w:r>
        <w:t xml:space="preserve">In conclusion, nurses in the United States play an indispensable role in shaping healthcare outcomes, with their contributions being particularly vital in cities like Chicago. Through rigorous education, adaptability to technological advancements, and a commitment to cultural competence, nurses address the unique challenges of urban healthcare while advocating for equitable policies. As the demand for high-quality care continues to grow, further research is needed to support nurses’ professional development and ensure they remain at the forefront of public health innovation in Chicago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Nurses in United States Chicago</dc:title>
  <dc:creator/>
  <dc:language>en</dc:language>
  <cp:keywords/>
  <dcterms:created xsi:type="dcterms:W3CDTF">2026-07-24T16:19:59Z</dcterms:created>
  <dcterms:modified xsi:type="dcterms:W3CDTF">2026-07-24T16:19:59Z</dcterms:modified>
</cp:coreProperties>
</file>

<file path=docProps/custom.xml><?xml version="1.0" encoding="utf-8"?>
<Properties xmlns="http://schemas.openxmlformats.org/officeDocument/2006/custom-properties" xmlns:vt="http://schemas.openxmlformats.org/officeDocument/2006/docPropsVTypes"/>
</file>