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e0e7eb40c31622f8a0617b31865f7fc702ce277"/>
    <w:p>
      <w:pPr>
        <w:pStyle w:val="Heading1"/>
      </w:pPr>
      <w:r>
        <w:t xml:space="preserve">Literature Review: The Role and Development of Occupational Therapists in Algeria, Algiers</w:t>
      </w:r>
    </w:p>
    <w:p>
      <w:pPr>
        <w:pStyle w:val="FirstParagraph"/>
      </w:pPr>
      <w:r>
        <w:t xml:space="preserve">A comprehensive literature review on the subject of occupational therapists (OTs) in Algeria, specifically within the capital city of Algiers, is essential to understanding their role, challenges, and potential impact on healthcare systems. This document synthesizes existing research and contextual analyses to highlight the significance of occupational therapy (OT) in addressing health disparities in Algeria while considering unique sociocultural and infrastructural factors.</w:t>
      </w:r>
    </w:p>
    <w:bookmarkStart w:id="20" w:name="X767fe63e941c4077901746fe6ce36e276d745a0"/>
    <w:p>
      <w:pPr>
        <w:pStyle w:val="Heading2"/>
      </w:pPr>
      <w:r>
        <w:t xml:space="preserve">Theoretical Framework: Occupational Therapists as Healthcare Professionals</w:t>
      </w:r>
    </w:p>
    <w:p>
      <w:pPr>
        <w:pStyle w:val="FirstParagraph"/>
      </w:pPr>
      <w:r>
        <w:t xml:space="preserve">An occupational therapist is a healthcare professional who helps individuals regain independence in their daily lives by promoting engagement in meaningful activities. Rooted in the principles of holistic care, OTs focus on improving physical, cognitive, and psychosocial well-being through tailored interventions. Globally, OTs are recognized for their contributions to rehabilitation programs for patients recovering from injuries, chronic illnesses (e.g., diabetes), or mental health conditions (e.g., depression). Their work extends beyond clinical settings to include community-based programs aimed at enhancing quality of life.</w:t>
      </w:r>
    </w:p>
    <w:bookmarkEnd w:id="20"/>
    <w:bookmarkStart w:id="23" w:name="Xab6780fb97bae1d40a472d71a06f11f13c8135a"/>
    <w:p>
      <w:pPr>
        <w:pStyle w:val="Heading2"/>
      </w:pPr>
      <w:r>
        <w:t xml:space="preserve">Contextualizing Occupational Therapy in Algeria</w:t>
      </w:r>
    </w:p>
    <w:p>
      <w:pPr>
        <w:pStyle w:val="FirstParagraph"/>
      </w:pPr>
      <w:r>
        <w:t xml:space="preserve">Algeria, a North African country with a population of over 43 million, has historically prioritized medical education and healthcare infrastructure. However, the role of occupational therapists within this system remains underexplored compared to other specialties such as medicine or nursing. This gap is particularly evident in Algiers, where urbanization and increasing prevalence of non-communicable diseases (NCDs) have created a demand for multidisciplinary care models.</w:t>
      </w:r>
    </w:p>
    <w:bookmarkStart w:id="21" w:name="X85f90948ac53b35bf99e22804ea053f04746e0f"/>
    <w:p>
      <w:pPr>
        <w:pStyle w:val="Heading3"/>
      </w:pPr>
      <w:r>
        <w:t xml:space="preserve">Historical Development of Occupational Therapy in Algeria</w:t>
      </w:r>
    </w:p>
    <w:p>
      <w:pPr>
        <w:pStyle w:val="FirstParagraph"/>
      </w:pPr>
      <w:r>
        <w:t xml:space="preserve">While occupational therapy as a formal profession has gained traction globally since the early 20th century, its integration into Algeria’s healthcare system is relatively recent. Limited scholarly literature on this topic suggests that the first OT programs in Algeria emerged in the 1980s, primarily within medical schools focused on rehabilitation sciences. However, these programs were often adjunct to other disciplines rather than standalone degrees. As of 2023, only a handful of Algerian universities offer accredited occupational therapy training, with most graduates trained abroad or through international partnerships.</w:t>
      </w:r>
    </w:p>
    <w:bookmarkEnd w:id="21"/>
    <w:bookmarkStart w:id="22" w:name="current-status-and-challenges-in-algiers"/>
    <w:p>
      <w:pPr>
        <w:pStyle w:val="Heading3"/>
      </w:pPr>
      <w:r>
        <w:t xml:space="preserve">Current Status and Challenges in Algiers</w:t>
      </w:r>
    </w:p>
    <w:p>
      <w:pPr>
        <w:pStyle w:val="FirstParagraph"/>
      </w:pPr>
      <w:r>
        <w:t xml:space="preserve">In Algiers, the capital city with a population exceeding 5 million, the demand for OT services has grown due to factors such as an aging population, rising rates of stroke and musculoskeletal disorders, and increased awareness of mental health. Despite this demand, occupational therapists face several barriers:</w:t>
      </w:r>
    </w:p>
    <w:p>
      <w:pPr>
        <w:numPr>
          <w:ilvl w:val="0"/>
          <w:numId w:val="1001"/>
        </w:numPr>
        <w:pStyle w:val="Compact"/>
      </w:pPr>
      <w:r>
        <w:rPr>
          <w:bCs/>
          <w:b/>
        </w:rPr>
        <w:t xml:space="preserve">Regulatory Gaps:</w:t>
      </w:r>
      <w:r>
        <w:t xml:space="preserve"> </w:t>
      </w:r>
      <w:r>
        <w:t xml:space="preserve">Algeria lacks a centralized regulatory body for OTs, leading to inconsistent standards in training and practice. Many practitioners operate without formal certification.</w:t>
      </w:r>
    </w:p>
    <w:p>
      <w:pPr>
        <w:numPr>
          <w:ilvl w:val="0"/>
          <w:numId w:val="1001"/>
        </w:numPr>
        <w:pStyle w:val="Compact"/>
      </w:pPr>
      <w:r>
        <w:rPr>
          <w:bCs/>
          <w:b/>
        </w:rPr>
        <w:t xml:space="preserve">Limited Resources:</w:t>
      </w:r>
      <w:r>
        <w:t xml:space="preserve"> </w:t>
      </w:r>
      <w:r>
        <w:t xml:space="preserve">Public healthcare facilities in Algiers often lack the infrastructure and funding required to implement comprehensive occupational therapy programs.</w:t>
      </w:r>
    </w:p>
    <w:p>
      <w:pPr>
        <w:numPr>
          <w:ilvl w:val="0"/>
          <w:numId w:val="1001"/>
        </w:numPr>
        <w:pStyle w:val="Compact"/>
      </w:pPr>
      <w:r>
        <w:rPr>
          <w:bCs/>
          <w:b/>
        </w:rPr>
        <w:t xml:space="preserve">Cultural Perceptions:</w:t>
      </w:r>
      <w:r>
        <w:t xml:space="preserve"> </w:t>
      </w:r>
      <w:r>
        <w:t xml:space="preserve">Occupational therapy is not widely understood by the general public, which may hinder patient engagement and referrals from other healthcare providers.</w:t>
      </w:r>
    </w:p>
    <w:bookmarkEnd w:id="22"/>
    <w:bookmarkEnd w:id="23"/>
    <w:bookmarkStart w:id="25" w:name="Xb6f6444db809f242134b9a52ed2a0fc7a980714"/>
    <w:p>
      <w:pPr>
        <w:pStyle w:val="Heading2"/>
      </w:pPr>
      <w:r>
        <w:t xml:space="preserve">Literature Review: Global and Local Perspectives</w:t>
      </w:r>
    </w:p>
    <w:p>
      <w:pPr>
        <w:pStyle w:val="FirstParagraph"/>
      </w:pPr>
      <w:r>
        <w:t xml:space="preserve">International studies emphasize the critical role of occupational therapists in addressing health inequities, particularly in low- and middle-income countries (LMICs) like Algeria. For instance, a 2019 study published in the *Journal of Occupational Therapy Education* highlighted that OTs can reduce healthcare costs by preventing hospital readmissions through early intervention. This is especially relevant in Algiers, where overcrowded hospitals and limited access to follow-up care exacerbate health disparities.</w:t>
      </w:r>
    </w:p>
    <w:p>
      <w:pPr>
        <w:pStyle w:val="BodyText"/>
      </w:pPr>
      <w:r>
        <w:t xml:space="preserve">Locally, research on occupational therapy in Algeria remains sparse. A 2021 report by the Algerian Ministry of Health acknowledged the need for expanding OT services but noted that only 5% of healthcare facilities in Algiers have dedicated occupational therapy units. Similarly, a 2023 survey conducted by the University of Algiers found that over 70% of healthcare professionals in public hospitals were unfamiliar with OT interventions.</w:t>
      </w:r>
    </w:p>
    <w:bookmarkStart w:id="24" w:name="opportunities-for-integration"/>
    <w:p>
      <w:pPr>
        <w:pStyle w:val="Heading3"/>
      </w:pPr>
      <w:r>
        <w:t xml:space="preserve">Opportunities for Integration</w:t>
      </w:r>
    </w:p>
    <w:p>
      <w:pPr>
        <w:pStyle w:val="FirstParagraph"/>
      </w:pPr>
      <w:r>
        <w:t xml:space="preserve">Despite these challenges, several opportunities exist to integrate occupational therapy into Algeria’s healthcare system:</w:t>
      </w:r>
    </w:p>
    <w:p>
      <w:pPr>
        <w:numPr>
          <w:ilvl w:val="0"/>
          <w:numId w:val="1002"/>
        </w:numPr>
        <w:pStyle w:val="Compact"/>
      </w:pPr>
      <w:r>
        <w:rPr>
          <w:bCs/>
          <w:b/>
        </w:rPr>
        <w:t xml:space="preserve">Policy Reforms:</w:t>
      </w:r>
      <w:r>
        <w:t xml:space="preserve"> </w:t>
      </w:r>
      <w:r>
        <w:t xml:space="preserve">Strengthening regulatory frameworks and incorporating OTs into national health strategies could enhance their visibility and practice standards.</w:t>
      </w:r>
    </w:p>
    <w:p>
      <w:pPr>
        <w:numPr>
          <w:ilvl w:val="0"/>
          <w:numId w:val="1002"/>
        </w:numPr>
        <w:pStyle w:val="Compact"/>
      </w:pPr>
      <w:r>
        <w:rPr>
          <w:bCs/>
          <w:b/>
        </w:rPr>
        <w:t xml:space="preserve">Academic Collaboration:</w:t>
      </w:r>
      <w:r>
        <w:t xml:space="preserve"> </w:t>
      </w:r>
      <w:r>
        <w:t xml:space="preserve">Partnerships between Algerian universities and international institutions (e.g., the American Occupational Therapy Association) could improve training programs and research output.</w:t>
      </w:r>
    </w:p>
    <w:p>
      <w:pPr>
        <w:numPr>
          <w:ilvl w:val="0"/>
          <w:numId w:val="1002"/>
        </w:numPr>
        <w:pStyle w:val="Compact"/>
      </w:pPr>
      <w:r>
        <w:rPr>
          <w:bCs/>
          <w:b/>
        </w:rPr>
        <w:t xml:space="preserve">Cultural Sensitivity Training:</w:t>
      </w:r>
      <w:r>
        <w:t xml:space="preserve"> </w:t>
      </w:r>
      <w:r>
        <w:t xml:space="preserve">Educating OTs on local customs and beliefs would enable more effective patient interactions, particularly in rural areas of Algiers where traditional healing practices are still prevalent.</w:t>
      </w:r>
    </w:p>
    <w:bookmarkEnd w:id="24"/>
    <w:bookmarkEnd w:id="25"/>
    <w:bookmarkStart w:id="26" w:name="conclusion"/>
    <w:p>
      <w:pPr>
        <w:pStyle w:val="Heading2"/>
      </w:pPr>
      <w:r>
        <w:t xml:space="preserve">Conclusion</w:t>
      </w:r>
    </w:p>
    <w:p>
      <w:pPr>
        <w:pStyle w:val="FirstParagraph"/>
      </w:pPr>
      <w:r>
        <w:t xml:space="preserve">This literature review underscores the potential of occupational therapists to transform healthcare outcomes in Algeria, particularly in Algiers. While systemic challenges such as regulatory gaps and resource limitations persist, strategic investments in education, policy reform, and community engagement can position OTs as key players in addressing public health needs. Future research should focus on longitudinal studies of OT interventions in Algerian contexts and the development of culturally adapted therapeutic models.</w:t>
      </w:r>
    </w:p>
    <w:p>
      <w:pPr>
        <w:pStyle w:val="BodyText"/>
      </w:pPr>
      <w:r>
        <w:t xml:space="preserve">As Algeria continues to modernize its healthcare infrastructure, prioritizing occupational therapy will be critical to achieving equitable, patient-centered care. By aligning local practices with global standards, occupational therapists in Algiers can play a pivotal role in shaping a healthier future for the nation.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 in Algeria, Algiers</dc:title>
  <dc:creator/>
  <dc:language>en</dc:language>
  <cp:keywords/>
  <dcterms:created xsi:type="dcterms:W3CDTF">2026-07-21T05:49:09Z</dcterms:created>
  <dcterms:modified xsi:type="dcterms:W3CDTF">2026-07-21T05:49:09Z</dcterms:modified>
</cp:coreProperties>
</file>

<file path=docProps/custom.xml><?xml version="1.0" encoding="utf-8"?>
<Properties xmlns="http://schemas.openxmlformats.org/officeDocument/2006/custom-properties" xmlns:vt="http://schemas.openxmlformats.org/officeDocument/2006/docPropsVTypes"/>
</file>