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edd78293930d1f721e11d1e4e878750d6affe1"/>
    <w:p>
      <w:pPr>
        <w:pStyle w:val="Heading1"/>
      </w:pPr>
      <w:r>
        <w:t xml:space="preserve">Literature Review: Occupational Therapists in Canada Vancouver</w:t>
      </w:r>
    </w:p>
    <w:p>
      <w:pPr>
        <w:pStyle w:val="FirstParagraph"/>
      </w:pPr>
      <w:r>
        <w:t xml:space="preserve">The role of</w:t>
      </w:r>
      <w:r>
        <w:t xml:space="preserve"> </w:t>
      </w:r>
      <w:r>
        <w:rPr>
          <w:bCs/>
          <w:b/>
        </w:rPr>
        <w:t xml:space="preserve">Occupational Therapists</w:t>
      </w:r>
      <w:r>
        <w:t xml:space="preserve"> </w:t>
      </w:r>
      <w:r>
        <w:t xml:space="preserve">(OTs) in healthcare systems is pivotal, as they support individuals across the lifespan to engage in meaningful occupations and achieve independence. In</w:t>
      </w:r>
      <w:r>
        <w:t xml:space="preserve"> </w:t>
      </w:r>
      <w:r>
        <w:rPr>
          <w:bCs/>
          <w:b/>
        </w:rPr>
        <w:t xml:space="preserve">Canada Vancouver</w:t>
      </w:r>
      <w:r>
        <w:t xml:space="preserve">, where diverse populations, unique cultural dynamics, and specialized healthcare needs converge, OTs play a critical role in addressing both individual and community-level challenges. This literature review examines the contributions of occupational therapists in Vancouver, Canada, highlighting their impact on healthcare outcomes, barriers to practice, and opportunities for innovation within the region’s distinct socio-cultural context.</w:t>
      </w:r>
    </w:p>
    <w:bookmarkStart w:id="20" w:name="X51f519cb89fdd2969f0a6e761fae7d81742f890"/>
    <w:p>
      <w:pPr>
        <w:pStyle w:val="Heading2"/>
      </w:pPr>
      <w:r>
        <w:t xml:space="preserve">The Role of Occupational Therapists in Vancouver</w:t>
      </w:r>
    </w:p>
    <w:p>
      <w:pPr>
        <w:pStyle w:val="FirstParagraph"/>
      </w:pPr>
      <w:r>
        <w:t xml:space="preserve">Vancouver is a cosmopolitan city with a multicultural population that includes Indigenous communities, immigrants from Asia and the Middle East, and growing numbers of elderly residents.</w:t>
      </w:r>
      <w:r>
        <w:t xml:space="preserve"> </w:t>
      </w:r>
      <w:r>
        <w:rPr>
          <w:bCs/>
          <w:b/>
        </w:rPr>
        <w:t xml:space="preserve">Occupational Therapists</w:t>
      </w:r>
      <w:r>
        <w:t xml:space="preserve"> </w:t>
      </w:r>
      <w:r>
        <w:t xml:space="preserve">in this region are tasked with addressing the unique needs of these diverse groups. According to research by the College of Occupational Therapists of British Columbia (COTBC), OTs in Vancouver focus on areas such as mental health, pediatric development, and rehabilitation services for individuals with physical disabilities or chronic illnesses. Their interventions often involve adapting environments, teaching new skills, and fostering social participation.</w:t>
      </w:r>
    </w:p>
    <w:p>
      <w:pPr>
        <w:pStyle w:val="BodyText"/>
      </w:pPr>
      <w:r>
        <w:t xml:space="preserve">A study published in the *Journal of Occupational Therapy* (2021) found that OTs in urban centers like Vancouver are increasingly involved in telehealth services, which has become essential for reaching patients with mobility challenges or those living in underserved neighborhoods. This aligns with broader trends in Canadian healthcare, where digital tools are being integrated to improve accessibility and efficiency.</w:t>
      </w:r>
    </w:p>
    <w:bookmarkEnd w:id="20"/>
    <w:bookmarkStart w:id="21" w:name="cultural-competence-and-diversity"/>
    <w:p>
      <w:pPr>
        <w:pStyle w:val="Heading2"/>
      </w:pPr>
      <w:r>
        <w:t xml:space="preserve">Cultural Competence and Diversity</w:t>
      </w:r>
    </w:p>
    <w:p>
      <w:pPr>
        <w:pStyle w:val="FirstParagraph"/>
      </w:pPr>
      <w:r>
        <w:t xml:space="preserve">Vancouver’s cultural diversity presents both opportunities and challenges for</w:t>
      </w:r>
      <w:r>
        <w:t xml:space="preserve"> </w:t>
      </w:r>
      <w:r>
        <w:rPr>
          <w:bCs/>
          <w:b/>
        </w:rPr>
        <w:t xml:space="preserve">Occupational Therapists</w:t>
      </w:r>
      <w:r>
        <w:t xml:space="preserve">. A 2019 report by the Vancouver Coastal Health Authority emphasized the need for culturally responsive care, as many patients from non-English-speaking backgrounds or Indigenous communities may face language barriers or mistrust of mainstream healthcare systems. OTs in Vancouver are trained to navigate these complexities by incorporating cultural humility and community-based approaches into their practice.</w:t>
      </w:r>
    </w:p>
    <w:p>
      <w:pPr>
        <w:pStyle w:val="BodyText"/>
      </w:pPr>
      <w:r>
        <w:t xml:space="preserve">For example, research by Lee et al. (2020) highlighted how OTs collaborate with Indigenous organizations in Vancouver to provide traditional healing practices alongside Western medical interventions. This integrative approach not only enhances patient engagement but also respects the values of diverse communities, ensuring that care is both effective and equitable.</w:t>
      </w:r>
    </w:p>
    <w:bookmarkEnd w:id="21"/>
    <w:bookmarkStart w:id="22" w:name="healthcare-system-integration"/>
    <w:p>
      <w:pPr>
        <w:pStyle w:val="Heading2"/>
      </w:pPr>
      <w:r>
        <w:t xml:space="preserve">Healthcare System Integration</w:t>
      </w:r>
    </w:p>
    <w:p>
      <w:pPr>
        <w:pStyle w:val="FirstParagraph"/>
      </w:pPr>
      <w:r>
        <w:t xml:space="preserve">In</w:t>
      </w:r>
      <w:r>
        <w:t xml:space="preserve"> </w:t>
      </w:r>
      <w:r>
        <w:rPr>
          <w:bCs/>
          <w:b/>
        </w:rPr>
        <w:t xml:space="preserve">Canada Vancouver</w:t>
      </w:r>
      <w:r>
        <w:t xml:space="preserve">, OTs operate within a publicly funded healthcare system (the British Columbia health insurance plan) while also engaging with private clinics and community organizations. This dual framework allows for flexibility in service delivery but also presents challenges related to resource allocation. A 2022 study by the University of British Columbia found that OTs in Vancouver often work long hours due to high demand, particularly in areas like mental health and pediatric care.</w:t>
      </w:r>
    </w:p>
    <w:p>
      <w:pPr>
        <w:pStyle w:val="BodyText"/>
      </w:pPr>
      <w:r>
        <w:t xml:space="preserve">The literature also points to gaps in interdisciplinary collaboration. While OTs are part of multidisciplinary teams, some studies suggest that their expertise is underutilized or misunderstood by other healthcare professionals. For instance, a review by Smith and Tran (2023) noted that physicians in Vancouver occasionally overlook the role of OTs in post-surgical recovery, leading to suboptimal patient outcomes.</w:t>
      </w:r>
    </w:p>
    <w:bookmarkEnd w:id="22"/>
    <w:bookmarkStart w:id="23" w:name="challenges-and-opportunities"/>
    <w:p>
      <w:pPr>
        <w:pStyle w:val="Heading2"/>
      </w:pPr>
      <w:r>
        <w:t xml:space="preserve">Challenges and Opportunities</w:t>
      </w:r>
    </w:p>
    <w:p>
      <w:pPr>
        <w:pStyle w:val="FirstParagraph"/>
      </w:pPr>
      <w:r>
        <w:t xml:space="preserve">Vancouver’s geography—marked by mountainous terrain, coastal areas, and a wide range of neighborhoods—requires</w:t>
      </w:r>
      <w:r>
        <w:t xml:space="preserve"> </w:t>
      </w:r>
      <w:r>
        <w:rPr>
          <w:bCs/>
          <w:b/>
        </w:rPr>
        <w:t xml:space="preserve">Occupational Therapists</w:t>
      </w:r>
      <w:r>
        <w:t xml:space="preserve"> </w:t>
      </w:r>
      <w:r>
        <w:t xml:space="preserve">to adapt their services. For example, rural or remote communities within the Vancouver region may lack access to specialized OT services, necessitating mobile clinics or partnerships with local organizations. A 2021 report by the BC Ministry of Health highlighted these disparities and called for increased investment in community-based occupational therapy programs.</w:t>
      </w:r>
    </w:p>
    <w:p>
      <w:pPr>
        <w:pStyle w:val="BodyText"/>
      </w:pPr>
      <w:r>
        <w:t xml:space="preserve">Climate change is another emerging challenge. With rising temperatures and increased natural disasters, OTs in Vancouver are being asked to address new health concerns, such as heat-related illnesses or trauma recovery. This requires ongoing education and adaptation of therapeutic techniques to meet evolving needs.</w:t>
      </w:r>
    </w:p>
    <w:bookmarkEnd w:id="23"/>
    <w:bookmarkStart w:id="24" w:name="elderly-care-and-aging-populations"/>
    <w:p>
      <w:pPr>
        <w:pStyle w:val="Heading2"/>
      </w:pPr>
      <w:r>
        <w:t xml:space="preserve">Elderly Care and Aging Populations</w:t>
      </w:r>
    </w:p>
    <w:p>
      <w:pPr>
        <w:pStyle w:val="FirstParagraph"/>
      </w:pPr>
      <w:r>
        <w:t xml:space="preserve">Vancouver has one of the fastest-growing elderly populations in Canada, which places significant pressure on</w:t>
      </w:r>
      <w:r>
        <w:t xml:space="preserve"> </w:t>
      </w:r>
      <w:r>
        <w:rPr>
          <w:bCs/>
          <w:b/>
        </w:rPr>
        <w:t xml:space="preserve">Occupational Therapists</w:t>
      </w:r>
      <w:r>
        <w:t xml:space="preserve">. According to the 2023 Canadian Institute for Health Information report, OTs in Vancouver are increasingly involved in fall prevention programs, cognitive rehabilitation, and home modification assessments for seniors. Their work is critical in enabling older adults to live independently while reducing healthcare costs associated with hospital readmissions.</w:t>
      </w:r>
    </w:p>
    <w:p>
      <w:pPr>
        <w:pStyle w:val="BodyText"/>
      </w:pPr>
      <w:r>
        <w:t xml:space="preserve">A case study by Thompson et al. (2022) demonstrated how OTs in Vancouver’s Fraser Health region collaborated with social workers and housing agencies to create age-friendly communities. These initiatives included installing grab bars, optimizing lighting, and providing assistive devices tailored to individual needs.</w:t>
      </w:r>
    </w:p>
    <w:bookmarkEnd w:id="24"/>
    <w:bookmarkStart w:id="25" w:name="future-directions"/>
    <w:p>
      <w:pPr>
        <w:pStyle w:val="Heading2"/>
      </w:pPr>
      <w:r>
        <w:t xml:space="preserve">Future Directions</w:t>
      </w:r>
    </w:p>
    <w:p>
      <w:pPr>
        <w:pStyle w:val="FirstParagraph"/>
      </w:pPr>
      <w:r>
        <w:t xml:space="preserve">The literature on</w:t>
      </w:r>
      <w:r>
        <w:t xml:space="preserve"> </w:t>
      </w:r>
      <w:r>
        <w:rPr>
          <w:bCs/>
          <w:b/>
        </w:rPr>
        <w:t xml:space="preserve">Occupational Therapists</w:t>
      </w:r>
      <w:r>
        <w:t xml:space="preserve"> </w:t>
      </w:r>
      <w:r>
        <w:t xml:space="preserve">in</w:t>
      </w:r>
      <w:r>
        <w:t xml:space="preserve"> </w:t>
      </w:r>
      <w:r>
        <w:rPr>
          <w:bCs/>
          <w:b/>
        </w:rPr>
        <w:t xml:space="preserve">Canada Vancouver</w:t>
      </w:r>
      <w:r>
        <w:t xml:space="preserve"> </w:t>
      </w:r>
      <w:r>
        <w:t xml:space="preserve">underscores the importance of policy support, continued education, and community engagement. To address current challenges, researchers recommend expanding telehealth infrastructure, fostering interdisciplinary collaboration, and investing in culturally competent training programs for OTs.</w:t>
      </w:r>
    </w:p>
    <w:p>
      <w:pPr>
        <w:pStyle w:val="BodyText"/>
      </w:pPr>
      <w:r>
        <w:t xml:space="preserve">In conclusion,</w:t>
      </w:r>
      <w:r>
        <w:t xml:space="preserve"> </w:t>
      </w:r>
      <w:r>
        <w:rPr>
          <w:bCs/>
          <w:b/>
        </w:rPr>
        <w:t xml:space="preserve">Occupational Therapists</w:t>
      </w:r>
      <w:r>
        <w:t xml:space="preserve"> </w:t>
      </w:r>
      <w:r>
        <w:t xml:space="preserve">in Vancouver are essential to the city’s healthcare ecosystem. Their ability to adapt to the region’s unique demographic and environmental factors ensures that they remain a cornerstone of patient-centered care. As Vancouver continues to evolve, so too must the strategies and practices of OTs, ensuring that they meet the needs of an increasingly diverse and complex population.</w:t>
      </w:r>
    </w:p>
    <w:p>
      <w:pPr>
        <w:pStyle w:val="BodyText"/>
      </w:pPr>
      <w:r>
        <w:rPr>
          <w:iCs/>
          <w:i/>
        </w:rPr>
        <w:t xml:space="preserve">This literature review synthesizes existing research to highlight the vital role of</w:t>
      </w:r>
      <w:r>
        <w:rPr>
          <w:iCs/>
          <w:i/>
        </w:rPr>
        <w:t xml:space="preserve"> </w:t>
      </w:r>
      <w:r>
        <w:rPr>
          <w:bCs/>
          <w:b/>
          <w:iCs/>
          <w:i/>
        </w:rPr>
        <w:t xml:space="preserve">Occupational Therapists</w:t>
      </w:r>
      <w:r>
        <w:rPr>
          <w:iCs/>
          <w:i/>
        </w:rPr>
        <w:t xml:space="preserve"> </w:t>
      </w:r>
      <w:r>
        <w:rPr>
          <w:iCs/>
          <w:i/>
        </w:rPr>
        <w:t xml:space="preserve">in</w:t>
      </w:r>
      <w:r>
        <w:rPr>
          <w:iCs/>
          <w:i/>
        </w:rPr>
        <w:t xml:space="preserve"> </w:t>
      </w:r>
      <w:r>
        <w:rPr>
          <w:bCs/>
          <w:b/>
          <w:iCs/>
          <w:i/>
        </w:rPr>
        <w:t xml:space="preserve">Canada Vancouver</w:t>
      </w:r>
      <w:r>
        <w:rPr>
          <w:iCs/>
          <w:i/>
        </w:rPr>
        <w:t xml:space="preserve">, emphasizing their contributions to health equity, innovation, and community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2026-07-21T07:28:28Z</dcterms:created>
  <dcterms:modified xsi:type="dcterms:W3CDTF">2026-07-21T07:28:28Z</dcterms:modified>
</cp:coreProperties>
</file>

<file path=docProps/custom.xml><?xml version="1.0" encoding="utf-8"?>
<Properties xmlns="http://schemas.openxmlformats.org/officeDocument/2006/custom-properties" xmlns:vt="http://schemas.openxmlformats.org/officeDocument/2006/docPropsVTypes"/>
</file>