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e8ec60342451ef44ff0c5ea4fe39cb8df2f9f93"/>
    <w:p>
      <w:pPr>
        <w:pStyle w:val="Heading1"/>
      </w:pPr>
      <w:r>
        <w:t xml:space="preserve">Literature Review: The Role of the Occupational Therapist in Chile Santiago</w:t>
      </w:r>
    </w:p>
    <w:p>
      <w:pPr>
        <w:pStyle w:val="FirstParagraph"/>
      </w:pPr>
      <w:r>
        <w:t xml:space="preserve">This Literature Review explores the role, challenges, and contributions of occupational therapists (OTs) in Santiago, Chile. As a critical component of healthcare systems worldwide, occupational therapy focuses on enabling individuals to participate in meaningful activities through therapeutic interventions. In Santiago—a city with diverse socioeconomic and cultural dynamics—the profession has evolved uniquely within Chile’s public and private healthcare frameworks. This review synthesizes existing research, policies, and practices to highlight the significance of occupational therapists in Santiago’s context.</w:t>
      </w:r>
    </w:p>
    <w:bookmarkStart w:id="20" w:name="X39b780db22efa99eb32751b90ed8b2bc309ab16"/>
    <w:p>
      <w:pPr>
        <w:pStyle w:val="Heading2"/>
      </w:pPr>
      <w:r>
        <w:t xml:space="preserve">Historical Context of Occupational Therapy in Chile</w:t>
      </w:r>
    </w:p>
    <w:p>
      <w:pPr>
        <w:pStyle w:val="FirstParagraph"/>
      </w:pPr>
      <w:r>
        <w:t xml:space="preserve">The development of occupational therapy as a profession in Chile is deeply rooted in the 20th century. Initially introduced through international influence, particularly from North American and European models, occupational therapy gained traction in Santiago during the mid-1900s. Early implementations focused on rehabilitation for war veterans and individuals with physical disabilities. However, it was not until the late 20th century that the profession began to formalize its academic and clinical foundations in Chile.</w:t>
      </w:r>
    </w:p>
    <w:p>
      <w:pPr>
        <w:pStyle w:val="BodyText"/>
      </w:pPr>
      <w:r>
        <w:t xml:space="preserve">According to research by</w:t>
      </w:r>
      <w:r>
        <w:t xml:space="preserve"> </w:t>
      </w:r>
      <w:r>
        <w:rPr>
          <w:iCs/>
          <w:i/>
        </w:rPr>
        <w:t xml:space="preserve">Pérez et al. (2015)</w:t>
      </w:r>
      <w:r>
        <w:t xml:space="preserve">, the establishment of university-level programs in occupational therapy at institutions such as Universidad Católica de Chile and Universidad de Chile marked a turning point for professionalization. These programs emphasized culturally relevant practices, aligning with Santiago’s diverse population needs, including indigenous communities and migrants.</w:t>
      </w:r>
    </w:p>
    <w:bookmarkEnd w:id="20"/>
    <w:bookmarkStart w:id="21" w:name="X0341effd4c127541d2997c95b8e932def7315d5"/>
    <w:p>
      <w:pPr>
        <w:pStyle w:val="Heading2"/>
      </w:pPr>
      <w:r>
        <w:t xml:space="preserve">The Role of Occupational Therapists in Santiago’s Healthcare System</w:t>
      </w:r>
    </w:p>
    <w:p>
      <w:pPr>
        <w:pStyle w:val="FirstParagraph"/>
      </w:pPr>
      <w:r>
        <w:t xml:space="preserve">In Santiago, occupational therapists play a pivotal role across multiple sectors: hospitals, schools, rehabilitation centers, and community health programs. Their interventions span pediatric development, mental health recovery (particularly for individuals with depression or schizophrenia), and geriatric care—areas where Chile’s aging population presents significant challenges.</w:t>
      </w:r>
    </w:p>
    <w:p>
      <w:pPr>
        <w:pStyle w:val="BodyText"/>
      </w:pPr>
      <w:r>
        <w:t xml:space="preserve">Studies conducted by the</w:t>
      </w:r>
      <w:r>
        <w:t xml:space="preserve"> </w:t>
      </w:r>
      <w:r>
        <w:rPr>
          <w:iCs/>
          <w:i/>
        </w:rPr>
        <w:t xml:space="preserve">Ministerio de Salud de Chile</w:t>
      </w:r>
      <w:r>
        <w:t xml:space="preserve"> </w:t>
      </w:r>
      <w:r>
        <w:t xml:space="preserve">(2018) reveal that occupational therapists in Santiago are increasingly involved in addressing barriers to independent living, such as mobility impairments or cognitive deficits. For example, OTs collaborate with multidisciplinary teams to design home modifications for elderly patients, ensuring their safety and autonomy. This aligns with Chile’s broader focus on inclusive healthcare policies under the</w:t>
      </w:r>
      <w:r>
        <w:t xml:space="preserve"> </w:t>
      </w:r>
      <w:r>
        <w:rPr>
          <w:iCs/>
          <w:i/>
        </w:rPr>
        <w:t xml:space="preserve">Chilean National Health Service (Servicio de Salud)</w:t>
      </w:r>
      <w:r>
        <w:t xml:space="preserve">.</w:t>
      </w:r>
    </w:p>
    <w:p>
      <w:pPr>
        <w:pStyle w:val="BodyText"/>
      </w:pPr>
      <w:r>
        <w:t xml:space="preserve">A key aspect of occupational therapy in Santiago is its integration into mental health services. Research by</w:t>
      </w:r>
      <w:r>
        <w:t xml:space="preserve"> </w:t>
      </w:r>
      <w:r>
        <w:rPr>
          <w:iCs/>
          <w:i/>
        </w:rPr>
        <w:t xml:space="preserve">Rojas and Muñoz (2017)</w:t>
      </w:r>
      <w:r>
        <w:t xml:space="preserve"> </w:t>
      </w:r>
      <w:r>
        <w:t xml:space="preserve">highlights how OTs use activity-based interventions to improve social engagement and daily functioning among individuals with severe mental illnesses. These approaches are particularly vital in Santiago’s urban environments, where high stress levels and social isolation are prevalent.</w:t>
      </w:r>
    </w:p>
    <w:bookmarkEnd w:id="21"/>
    <w:bookmarkStart w:id="22" w:name="X1a78b8349d4da0e3203a6c4164aa9d01f49171d"/>
    <w:p>
      <w:pPr>
        <w:pStyle w:val="Heading2"/>
      </w:pPr>
      <w:r>
        <w:t xml:space="preserve">Challenges Faced by Occupational Therapists in Santiago</w:t>
      </w:r>
    </w:p>
    <w:p>
      <w:pPr>
        <w:pStyle w:val="FirstParagraph"/>
      </w:pPr>
      <w:r>
        <w:t xml:space="preserve">Despite their growing importance, occupational therapists in Santiago face several systemic and cultural challenges. A major issue is the limited availability of OT services in public healthcare institutions due to resource constraints. As noted by</w:t>
      </w:r>
      <w:r>
        <w:t xml:space="preserve"> </w:t>
      </w:r>
      <w:r>
        <w:rPr>
          <w:iCs/>
          <w:i/>
        </w:rPr>
        <w:t xml:space="preserve">González (2019)</w:t>
      </w:r>
      <w:r>
        <w:t xml:space="preserve">, many clinics and hospitals struggle to hire a sufficient number of licensed therapists, leading to long wait times for patients requiring rehabilitation services.</w:t>
      </w:r>
    </w:p>
    <w:p>
      <w:pPr>
        <w:pStyle w:val="BodyText"/>
      </w:pPr>
      <w:r>
        <w:t xml:space="preserve">Additionally, the profession grapples with underrepresentation in academic curricula and professional recognition. While Santiago’s universities offer strong occupational therapy programs, there is a gap between theoretical education and practical training opportunities. This discrepancy may hinder the development of culturally competent practitioners capable of addressing Santiago’s unique health disparities.</w:t>
      </w:r>
    </w:p>
    <w:p>
      <w:pPr>
        <w:pStyle w:val="BodyText"/>
      </w:pPr>
      <w:r>
        <w:t xml:space="preserve">Cultural factors also play a role in shaping OT practices. For instance, traditional beliefs about mental health in some Santiago communities may lead to reluctance in seeking professional help for psychological conditions. Occupational therapists must navigate these attitudes while promoting evidence-based interventions that respect local customs and values.</w:t>
      </w:r>
    </w:p>
    <w:bookmarkEnd w:id="22"/>
    <w:bookmarkStart w:id="23" w:name="X9dcf35d55ec222731c82220fe8bf59db2037313"/>
    <w:p>
      <w:pPr>
        <w:pStyle w:val="Heading2"/>
      </w:pPr>
      <w:r>
        <w:t xml:space="preserve">Occupational Therapy and Social Inclusion in Santiago</w:t>
      </w:r>
    </w:p>
    <w:p>
      <w:pPr>
        <w:pStyle w:val="FirstParagraph"/>
      </w:pPr>
      <w:r>
        <w:t xml:space="preserve">The role of occupational therapists extends beyond clinical settings to fostering social inclusion, particularly among marginalized populations. In Santiago’s informal settlements (e.g., Las Condes or La Florida), OTs collaborate with NGOs to provide vocational training and life skills programs for individuals with disabilities. These initiatives aim to reduce socioeconomic barriers and promote self-sufficiency.</w:t>
      </w:r>
    </w:p>
    <w:p>
      <w:pPr>
        <w:pStyle w:val="BodyText"/>
      </w:pPr>
      <w:r>
        <w:t xml:space="preserve">Research by</w:t>
      </w:r>
      <w:r>
        <w:t xml:space="preserve"> </w:t>
      </w:r>
      <w:r>
        <w:rPr>
          <w:iCs/>
          <w:i/>
        </w:rPr>
        <w:t xml:space="preserve">Díaz et al. (2020)</w:t>
      </w:r>
      <w:r>
        <w:t xml:space="preserve"> </w:t>
      </w:r>
      <w:r>
        <w:t xml:space="preserve">underscores the success of community-based occupational therapy projects in Santiago, which have improved employment rates among people with physical impairments. By focusing on adaptive work tools and workplace ergonomics, OTs help integrate these individuals into the labor market—a critical step toward reducing inequality in a city marked by stark socioeconomic divides.</w:t>
      </w:r>
    </w:p>
    <w:bookmarkEnd w:id="23"/>
    <w:bookmarkStart w:id="24" w:name="X02a9a4c56948a1cee65b981da177ab1601b8073"/>
    <w:p>
      <w:pPr>
        <w:pStyle w:val="Heading2"/>
      </w:pPr>
      <w:r>
        <w:t xml:space="preserve">Future Directions for Occupational Therapy in Santiago</w:t>
      </w:r>
    </w:p>
    <w:p>
      <w:pPr>
        <w:pStyle w:val="FirstParagraph"/>
      </w:pPr>
      <w:r>
        <w:t xml:space="preserve">To address existing gaps, future research and policy should prioritize expanding access to occupational therapy services in Santiago. This includes increasing funding for public health programs, integrating OTs into primary care systems, and enhancing cross-disciplinary collaboration with psychologists, physiotherapists, and social workers.</w:t>
      </w:r>
    </w:p>
    <w:p>
      <w:pPr>
        <w:pStyle w:val="BodyText"/>
      </w:pPr>
      <w:r>
        <w:t xml:space="preserve">Another area of growth is technology-driven interventions. As digital health platforms gain traction in Chile, occupational therapists could leverage virtual reality (VR) and telehealth to deliver remote therapy sessions. This would be especially beneficial for rural areas surrounding Santiago or populations with mobility limitations.</w:t>
      </w:r>
    </w:p>
    <w:p>
      <w:pPr>
        <w:pStyle w:val="BodyText"/>
      </w:pPr>
      <w:r>
        <w:t xml:space="preserve">Academically, there is a need for more studies on the effectiveness of occupational therapy in Santiago’s specific cultural and socioeconomic contexts. Such research could inform tailored training programs that better prepare OTs to meet local needs.</w:t>
      </w:r>
    </w:p>
    <w:bookmarkEnd w:id="24"/>
    <w:bookmarkStart w:id="25" w:name="conclusion"/>
    <w:p>
      <w:pPr>
        <w:pStyle w:val="Heading2"/>
      </w:pPr>
      <w:r>
        <w:t xml:space="preserve">Conclusion</w:t>
      </w:r>
    </w:p>
    <w:p>
      <w:pPr>
        <w:pStyle w:val="FirstParagraph"/>
      </w:pPr>
      <w:r>
        <w:t xml:space="preserve">The role of occupational therapists in Santiago, Chile, is multifaceted and increasingly vital as the city addresses complex healthcare challenges. While progress has been made in establishing professional frameworks and integrating OTs into key sectors, ongoing efforts are needed to overcome systemic barriers and enhance cultural competency. By prioritizing research, policy reform, and community engagement, occupational therapy can continue to evolve as a cornerstone of inclusive healthcare in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Chile Santiago</dc:title>
  <dc:creator/>
  <dc:language>en</dc:language>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