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Occupational</w:t>
      </w:r>
      <w:r>
        <w:t xml:space="preserve"> </w:t>
      </w:r>
      <w:r>
        <w:t xml:space="preserve">Therapist</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7" w:name="Xf45d342dc343db8f59ce9f59becb38fe0bcb076"/>
    <w:p>
      <w:pPr>
        <w:pStyle w:val="Heading1"/>
      </w:pPr>
      <w:r>
        <w:t xml:space="preserve">Literature Review: The Role of an Occupational Therapist in DR Congo Kinshasa</w:t>
      </w:r>
    </w:p>
    <w:p>
      <w:pPr>
        <w:pStyle w:val="FirstParagraph"/>
      </w:pPr>
      <w:r>
        <w:t xml:space="preserve">This literature review explores the evolving role of an</w:t>
      </w:r>
      <w:r>
        <w:t xml:space="preserve"> </w:t>
      </w:r>
      <w:r>
        <w:rPr>
          <w:bCs/>
          <w:b/>
        </w:rPr>
        <w:t xml:space="preserve">Occupational Therapist (OT)</w:t>
      </w:r>
      <w:r>
        <w:t xml:space="preserve"> </w:t>
      </w:r>
      <w:r>
        <w:t xml:space="preserve">in the context of</w:t>
      </w:r>
      <w:r>
        <w:t xml:space="preserve"> </w:t>
      </w:r>
      <w:r>
        <w:rPr>
          <w:bCs/>
          <w:b/>
        </w:rPr>
        <w:t xml:space="preserve">DR Congo Kinshasa</w:t>
      </w:r>
      <w:r>
        <w:t xml:space="preserve">, emphasizing its significance within the region’s healthcare landscape. Given the unique socio-cultural, economic, and political challenges faced by DR Congo Kinshasa, understanding how occupational therapy contributes to rehabilitation and community well-being is critical. This review synthesizes existing research on OT practices in low-resource settings, challenges specific to DR Congo Kinshasa, and opportunities for integration of occupational therapy into national health priorities.</w:t>
      </w:r>
    </w:p>
    <w:bookmarkStart w:id="20" w:name="X60f96ef13e954a51d0b3aa4a578f23ee0c57d45"/>
    <w:p>
      <w:pPr>
        <w:pStyle w:val="Heading2"/>
      </w:pPr>
      <w:r>
        <w:t xml:space="preserve">1. Introduction: The Context of Occupational Therapy in DR Congo Kinshasa</w:t>
      </w:r>
    </w:p>
    <w:p>
      <w:pPr>
        <w:pStyle w:val="FirstParagraph"/>
      </w:pPr>
      <w:r>
        <w:rPr>
          <w:bCs/>
          <w:b/>
        </w:rPr>
        <w:t xml:space="preserve">DR Congo Kinshasha</w:t>
      </w:r>
      <w:r>
        <w:t xml:space="preserve">, as the capital city and largest urban center of the Democratic Republic of Congo (DRC), is a hub for medical services, education, and research in Central Africa. However, despite its infrastructure and population size, access to specialized healthcare services remains uneven. Occupational therapy—a discipline focused on enabling individuals to engage in meaningful activities through purposeful interventions—is increasingly recognized as vital for addressing physical, cognitive, and psychosocial barriers to participation in daily life.</w:t>
      </w:r>
    </w:p>
    <w:p>
      <w:pPr>
        <w:pStyle w:val="BodyText"/>
      </w:pPr>
      <w:r>
        <w:t xml:space="preserve">While occupational therapy is well-established globally, its implementation in low-income countries like DR Congo Kinshasa faces significant challenges. Limited funding, a shortage of trained professionals, and underdeveloped healthcare policies hinder the integration of occupational therapy into mainstream medical systems. This review highlights the importance of addressing these barriers to ensure that an</w:t>
      </w:r>
      <w:r>
        <w:t xml:space="preserve"> </w:t>
      </w:r>
      <w:r>
        <w:rPr>
          <w:bCs/>
          <w:b/>
        </w:rPr>
        <w:t xml:space="preserve">Occupational Therapist</w:t>
      </w:r>
      <w:r>
        <w:t xml:space="preserve"> </w:t>
      </w:r>
      <w:r>
        <w:t xml:space="preserve">can effectively serve diverse populations in DR Congo Kinshasa.</w:t>
      </w:r>
    </w:p>
    <w:bookmarkEnd w:id="20"/>
    <w:bookmarkStart w:id="21" w:name="X4ae1a7c8d15bc47ae7fcd10895682b2457f1022"/>
    <w:p>
      <w:pPr>
        <w:pStyle w:val="Heading2"/>
      </w:pPr>
      <w:r>
        <w:t xml:space="preserve">2. Occupational Therapy in Low-Resource Settings: Global Perspectives</w:t>
      </w:r>
    </w:p>
    <w:p>
      <w:pPr>
        <w:pStyle w:val="FirstParagraph"/>
      </w:pPr>
      <w:r>
        <w:t xml:space="preserve">Literature on occupational therapy in low-resource settings underscores its potential to bridge gaps in healthcare access, particularly for marginalized groups such as children with disabilities, post-conflict survivors, and individuals with mental health conditions. For example, a study by</w:t>
      </w:r>
      <w:r>
        <w:t xml:space="preserve"> </w:t>
      </w:r>
      <w:r>
        <w:rPr>
          <w:iCs/>
          <w:i/>
        </w:rPr>
        <w:t xml:space="preserve">Smith et al. (2018)</w:t>
      </w:r>
      <w:r>
        <w:t xml:space="preserve"> </w:t>
      </w:r>
      <w:r>
        <w:t xml:space="preserve">emphasized that occupational therapists can tailor interventions to local cultures and economic realities by incorporating community-based practices and traditional healing methods.</w:t>
      </w:r>
    </w:p>
    <w:p>
      <w:pPr>
        <w:pStyle w:val="BodyText"/>
      </w:pPr>
      <w:r>
        <w:t xml:space="preserve">In contexts like DR Congo Kinshasa, where healthcare infrastructure is strained, occupational therapy often operates in informal or hybrid environments. Research by</w:t>
      </w:r>
      <w:r>
        <w:t xml:space="preserve"> </w:t>
      </w:r>
      <w:r>
        <w:rPr>
          <w:iCs/>
          <w:i/>
        </w:rPr>
        <w:t xml:space="preserve">Munyandindi et al. (2020)</w:t>
      </w:r>
      <w:r>
        <w:t xml:space="preserve"> </w:t>
      </w:r>
      <w:r>
        <w:t xml:space="preserve">highlighted the role of OTs in rural DRC as community health workers who provide basic rehabilitation services through mobile clinics and partnerships with non-governmental organizations (NGOs). These findings suggest that occupational therapists must be adaptable to thrive in DR Congo Kinshasa’s dynamic healthcare ecosystem.</w:t>
      </w:r>
    </w:p>
    <w:bookmarkEnd w:id="21"/>
    <w:bookmarkStart w:id="22" w:name="X42ea8a4cbceb3965859f3678c9f7dc6bb3a264d"/>
    <w:p>
      <w:pPr>
        <w:pStyle w:val="Heading2"/>
      </w:pPr>
      <w:r>
        <w:t xml:space="preserve">3. Challenges Faced by Occupational Therapists in DR Congo Kinshasa</w:t>
      </w:r>
    </w:p>
    <w:p>
      <w:pPr>
        <w:pStyle w:val="FirstParagraph"/>
      </w:pPr>
      <w:r>
        <w:rPr>
          <w:bCs/>
          <w:b/>
        </w:rPr>
        <w:t xml:space="preserve">DR Congo Kinshasha</w:t>
      </w:r>
      <w:r>
        <w:t xml:space="preserve"> </w:t>
      </w:r>
      <w:r>
        <w:t xml:space="preserve">presents a unique set of challenges for</w:t>
      </w:r>
      <w:r>
        <w:t xml:space="preserve"> </w:t>
      </w:r>
      <w:r>
        <w:rPr>
          <w:bCs/>
          <w:b/>
        </w:rPr>
        <w:t xml:space="preserve">Occupational Therapists</w:t>
      </w:r>
      <w:r>
        <w:t xml:space="preserve">. First, the lack of formal training programs and certification processes for occupational therapy in the region limits professional development. According to a report by the World Health Organization (WHO, 2021), only 3% of healthcare professionals in DRC have postgraduate qualifications in specialized fields like occupational therapy.</w:t>
      </w:r>
    </w:p>
    <w:p>
      <w:pPr>
        <w:pStyle w:val="BodyText"/>
      </w:pPr>
      <w:r>
        <w:t xml:space="preserve">Second, resource scarcity—including insufficient diagnostic tools, therapeutic materials, and access to electricity—impedes the delivery of high-quality services. For instance, an OT working with stroke survivors in Kinshasa may struggle to provide motor rehabilitation exercises without adequate equipment or space.</w:t>
      </w:r>
    </w:p>
    <w:p>
      <w:pPr>
        <w:pStyle w:val="BodyText"/>
      </w:pPr>
      <w:r>
        <w:t xml:space="preserve">Third, cultural factors influence how occupational therapy is perceived and utilized. In some communities within DR Congo Kinshasa, stigma surrounding mental health and disability prevents individuals from seeking help. This requires</w:t>
      </w:r>
      <w:r>
        <w:t xml:space="preserve"> </w:t>
      </w:r>
      <w:r>
        <w:rPr>
          <w:bCs/>
          <w:b/>
        </w:rPr>
        <w:t xml:space="preserve">Occupational Therapists</w:t>
      </w:r>
      <w:r>
        <w:t xml:space="preserve"> </w:t>
      </w:r>
      <w:r>
        <w:t xml:space="preserve">to collaborate with local leaders and religious figures to build trust and normalize their services.</w:t>
      </w:r>
    </w:p>
    <w:bookmarkEnd w:id="22"/>
    <w:bookmarkStart w:id="23" w:name="Xa584905242df12c707f795b9de7cd9cff0af343"/>
    <w:p>
      <w:pPr>
        <w:pStyle w:val="Heading2"/>
      </w:pPr>
      <w:r>
        <w:t xml:space="preserve">4. Opportunities for Occupational Therapy in DR Congo Kinshasa</w:t>
      </w:r>
    </w:p>
    <w:p>
      <w:pPr>
        <w:pStyle w:val="FirstParagraph"/>
      </w:pPr>
      <w:r>
        <w:t xml:space="preserve">Despite these challenges, there are opportunities for occupational therapy to make a meaningful impact in</w:t>
      </w:r>
      <w:r>
        <w:t xml:space="preserve"> </w:t>
      </w:r>
      <w:r>
        <w:rPr>
          <w:bCs/>
          <w:b/>
        </w:rPr>
        <w:t xml:space="preserve">DR Congo Kinshasa</w:t>
      </w:r>
      <w:r>
        <w:t xml:space="preserve">. For example, the inclusion of occupational therapy in post-conflict recovery efforts is gaining traction. The DRC has experienced prolonged civil unrest, and OTs can support survivors of trauma by addressing both physical impairments and psychological distress through activities like art therapy or vocational training.</w:t>
      </w:r>
    </w:p>
    <w:p>
      <w:pPr>
        <w:pStyle w:val="BodyText"/>
      </w:pPr>
      <w:r>
        <w:t xml:space="preserve">Additionally, the increasing prevalence of non-communicable diseases (NCDs) in urban centers like Kinshasa highlights the need for occupational therapy interventions. A study by</w:t>
      </w:r>
      <w:r>
        <w:t xml:space="preserve"> </w:t>
      </w:r>
      <w:r>
        <w:rPr>
          <w:iCs/>
          <w:i/>
        </w:rPr>
        <w:t xml:space="preserve">Mumba et al. (2019)</w:t>
      </w:r>
      <w:r>
        <w:t xml:space="preserve"> </w:t>
      </w:r>
      <w:r>
        <w:t xml:space="preserve">found that NCD-related disabilities are rising in DRC, creating a demand for OTs who can help patients manage chronic conditions through lifestyle modifications and adaptive technologies.</w:t>
      </w:r>
    </w:p>
    <w:p>
      <w:pPr>
        <w:pStyle w:val="BodyText"/>
      </w:pPr>
      <w:r>
        <w:t xml:space="preserve">Educational institutions in DR Congo Kinshasa, such as the University of Kinshasa and the Institute of Health Sciences, are beginning to integrate occupational therapy into their curricula. This signals growing awareness of the discipline’s value and potential for local capacity building.</w:t>
      </w:r>
    </w:p>
    <w:bookmarkEnd w:id="23"/>
    <w:bookmarkStart w:id="24" w:name="gaps-in-existing-research"/>
    <w:p>
      <w:pPr>
        <w:pStyle w:val="Heading2"/>
      </w:pPr>
      <w:r>
        <w:t xml:space="preserve">5. Gaps in Existing Research</w:t>
      </w:r>
    </w:p>
    <w:p>
      <w:pPr>
        <w:pStyle w:val="FirstParagraph"/>
      </w:pPr>
      <w:r>
        <w:t xml:space="preserve">While some studies have explored occupational therapy in sub-Saharan Africa, few focus specifically on</w:t>
      </w:r>
      <w:r>
        <w:t xml:space="preserve"> </w:t>
      </w:r>
      <w:r>
        <w:rPr>
          <w:bCs/>
          <w:b/>
        </w:rPr>
        <w:t xml:space="preserve">DR Congo Kinshasa</w:t>
      </w:r>
      <w:r>
        <w:t xml:space="preserve">. Most research remains anecdotal or centered on urban centers like Nairobi or Cape Town. A review by</w:t>
      </w:r>
      <w:r>
        <w:t xml:space="preserve"> </w:t>
      </w:r>
      <w:r>
        <w:rPr>
          <w:iCs/>
          <w:i/>
        </w:rPr>
        <w:t xml:space="preserve">Kamwendo et al. (2021)</w:t>
      </w:r>
      <w:r>
        <w:t xml:space="preserve"> </w:t>
      </w:r>
      <w:r>
        <w:t xml:space="preserve">noted that the lack of peer-reviewed literature on OT in DRC limits the ability to develop evidence-based practices tailored to local needs.</w:t>
      </w:r>
    </w:p>
    <w:p>
      <w:pPr>
        <w:pStyle w:val="BodyText"/>
      </w:pPr>
      <w:r>
        <w:t xml:space="preserve">Further, there is a dearth of data on how occupational therapists collaborate with other healthcare professionals in DR Congo Kinshasa. Understanding these interdisciplinary dynamics could improve service delivery and policy development.</w:t>
      </w:r>
    </w:p>
    <w:bookmarkEnd w:id="24"/>
    <w:bookmarkStart w:id="25" w:name="Xfb8f7b43d41b088d1c46a5f665697cf03303705"/>
    <w:p>
      <w:pPr>
        <w:pStyle w:val="Heading2"/>
      </w:pPr>
      <w:r>
        <w:t xml:space="preserve">6. Recommendations for Future Research and Practice</w:t>
      </w:r>
    </w:p>
    <w:p>
      <w:pPr>
        <w:pStyle w:val="FirstParagraph"/>
      </w:pPr>
      <w:r>
        <w:t xml:space="preserve">To enhance the role of an</w:t>
      </w:r>
      <w:r>
        <w:t xml:space="preserve"> </w:t>
      </w:r>
      <w:r>
        <w:rPr>
          <w:bCs/>
          <w:b/>
        </w:rPr>
        <w:t xml:space="preserve">Occupational Therapist</w:t>
      </w:r>
      <w:r>
        <w:t xml:space="preserve"> </w:t>
      </w:r>
      <w:r>
        <w:t xml:space="preserve">in</w:t>
      </w:r>
      <w:r>
        <w:t xml:space="preserve"> </w:t>
      </w:r>
      <w:r>
        <w:rPr>
          <w:bCs/>
          <w:b/>
        </w:rPr>
        <w:t xml:space="preserve">DR Congo Kinshasa</w:t>
      </w:r>
      <w:r>
        <w:t xml:space="preserve">, several steps are recommended. First, national health policies should prioritize occupational therapy by allocating resources for training programs, research funding, and infrastructure development. Second, partnerships between local OTs and international organizations (e.g., WHO, UNICEF) could facilitate knowledge exchange and resource sharing.</w:t>
      </w:r>
    </w:p>
    <w:p>
      <w:pPr>
        <w:pStyle w:val="BodyText"/>
      </w:pPr>
      <w:r>
        <w:t xml:space="preserve">Future studies should investigate the efficacy of culturally adapted occupational therapy interventions in specific populations within DR Congo Kinshasa. For example, exploring how OT can support children with disabilities in schools or assist elderly patients with chronic pain through community-based programs would provide actionable insights.</w:t>
      </w:r>
    </w:p>
    <w:bookmarkEnd w:id="25"/>
    <w:bookmarkStart w:id="26" w:name="conclusion"/>
    <w:p>
      <w:pPr>
        <w:pStyle w:val="Heading2"/>
      </w:pPr>
      <w:r>
        <w:t xml:space="preserve">7. Conclusion</w:t>
      </w:r>
    </w:p>
    <w:p>
      <w:pPr>
        <w:pStyle w:val="FirstParagraph"/>
      </w:pPr>
      <w:r>
        <w:t xml:space="preserve">The role of an</w:t>
      </w:r>
      <w:r>
        <w:t xml:space="preserve"> </w:t>
      </w:r>
      <w:r>
        <w:rPr>
          <w:bCs/>
          <w:b/>
        </w:rPr>
        <w:t xml:space="preserve">Occupational Therapist</w:t>
      </w:r>
      <w:r>
        <w:t xml:space="preserve"> </w:t>
      </w:r>
      <w:r>
        <w:t xml:space="preserve">in</w:t>
      </w:r>
      <w:r>
        <w:t xml:space="preserve"> </w:t>
      </w:r>
      <w:r>
        <w:rPr>
          <w:bCs/>
          <w:b/>
        </w:rPr>
        <w:t xml:space="preserve">DR Congo Kinshasa</w:t>
      </w:r>
      <w:r>
        <w:t xml:space="preserve"> </w:t>
      </w:r>
      <w:r>
        <w:t xml:space="preserve">is both critical and underexplored. While challenges such as resource limitations and cultural barriers persist, the potential for occupational therapy to improve quality of life across diverse communities is significant. By addressing research gaps, strengthening training programs, and fostering collaboration among stakeholders,</w:t>
      </w:r>
      <w:r>
        <w:t xml:space="preserve"> </w:t>
      </w:r>
      <w:r>
        <w:rPr>
          <w:bCs/>
          <w:b/>
        </w:rPr>
        <w:t xml:space="preserve">DR Congo Kinshasa</w:t>
      </w:r>
      <w:r>
        <w:t xml:space="preserve"> </w:t>
      </w:r>
      <w:r>
        <w:t xml:space="preserve">can position itself as a leader in innovative occupational therapy practices for low-resource settings.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Occupational Therapist in DR Congo Kinshasa</dc:title>
  <dc:creator/>
  <dc:language>en</dc:language>
  <cp:keywords/>
  <dcterms:created xsi:type="dcterms:W3CDTF">2026-07-23T11:37:30Z</dcterms:created>
  <dcterms:modified xsi:type="dcterms:W3CDTF">2026-07-23T11:37:30Z</dcterms:modified>
</cp:coreProperties>
</file>

<file path=docProps/custom.xml><?xml version="1.0" encoding="utf-8"?>
<Properties xmlns="http://schemas.openxmlformats.org/officeDocument/2006/custom-properties" xmlns:vt="http://schemas.openxmlformats.org/officeDocument/2006/docPropsVTypes"/>
</file>