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Occupational</w:t>
      </w:r>
      <w:r>
        <w:t xml:space="preserve"> </w:t>
      </w:r>
      <w:r>
        <w:t xml:space="preserve">Therapists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272b7304020ad394b238d580a48db7d12546c04"/>
    <w:p>
      <w:pPr>
        <w:pStyle w:val="Heading1"/>
      </w:pPr>
      <w:r>
        <w:t xml:space="preserve">Literature Review: The Role and Relevance of Occupational Therapists in India, New Delhi</w:t>
      </w:r>
    </w:p>
    <w:bookmarkStart w:id="20" w:name="introduction"/>
    <w:p>
      <w:pPr>
        <w:pStyle w:val="Heading2"/>
      </w:pPr>
      <w:r>
        <w:t xml:space="preserve">Introduction</w:t>
      </w:r>
    </w:p>
    <w:p>
      <w:pPr>
        <w:pStyle w:val="FirstParagraph"/>
      </w:pPr>
      <w:r>
        <w:t xml:space="preserve">The field of occupational therapy (OT) has gained increasing recognition globally for its focus on enabling individuals to engage in meaningful activities that promote health, well-being, and independence. In the context of</w:t>
      </w:r>
      <w:r>
        <w:t xml:space="preserve"> </w:t>
      </w:r>
      <w:r>
        <w:rPr>
          <w:bCs/>
          <w:b/>
        </w:rPr>
        <w:t xml:space="preserve">India New Delhi</w:t>
      </w:r>
      <w:r>
        <w:t xml:space="preserve">, where urbanization, socio-economic disparities, and a growing awareness of mental and physical health challenges converge, the role of occupational therapists is becoming increasingly critical. This literature review explores the current state of occupational therapy in</w:t>
      </w:r>
      <w:r>
        <w:t xml:space="preserve"> </w:t>
      </w:r>
      <w:r>
        <w:rPr>
          <w:bCs/>
          <w:b/>
        </w:rPr>
        <w:t xml:space="preserve">India New Delhi</w:t>
      </w:r>
      <w:r>
        <w:t xml:space="preserve">, emphasizing its significance in addressing healthcare needs within the region’s unique cultural, economic, and policy frameworks.</w:t>
      </w:r>
    </w:p>
    <w:bookmarkEnd w:id="20"/>
    <w:bookmarkStart w:id="21" w:name="Xed1b9af8236ca7e2efde44284562504e62056d4"/>
    <w:p>
      <w:pPr>
        <w:pStyle w:val="Heading2"/>
      </w:pPr>
      <w:r>
        <w:t xml:space="preserve">Historical Context and Development of Occupational Therapy in India</w:t>
      </w:r>
    </w:p>
    <w:p>
      <w:pPr>
        <w:pStyle w:val="FirstParagraph"/>
      </w:pPr>
      <w:r>
        <w:t xml:space="preserve">The history of occupational therapy in India is intertwined with the evolution of rehabilitation services. While occupational therapy was formally introduced to the Indian healthcare system during British colonial rule, its systematic development began post-independence. In recent decades, with growing emphasis on holistic healthcare and the inclusion of rehabilitative practices in national health policies such as the National Health Policy 2017, occupational therapy has seen a resurgence in importance.</w:t>
      </w:r>
      <w:r>
        <w:t xml:space="preserve"> </w:t>
      </w:r>
      <w:r>
        <w:rPr>
          <w:bCs/>
          <w:b/>
        </w:rPr>
        <w:t xml:space="preserve">New Delhi</w:t>
      </w:r>
      <w:r>
        <w:t xml:space="preserve">, as the political and administrative capital of India, serves as a hub for policy formulation and implementation, making it a focal point for advancements in occupational therapy.</w:t>
      </w:r>
    </w:p>
    <w:bookmarkEnd w:id="21"/>
    <w:bookmarkStart w:id="22" w:name="Xdfb86ec1d58b5d91483ee693299cffb4e557723"/>
    <w:p>
      <w:pPr>
        <w:pStyle w:val="Heading2"/>
      </w:pPr>
      <w:r>
        <w:t xml:space="preserve">Current Scenario of Occupational Therapists in New Delhi</w:t>
      </w:r>
    </w:p>
    <w:p>
      <w:pPr>
        <w:pStyle w:val="FirstParagraph"/>
      </w:pPr>
      <w:r>
        <w:rPr>
          <w:bCs/>
          <w:b/>
        </w:rPr>
        <w:t xml:space="preserve">New Delhi</w:t>
      </w:r>
      <w:r>
        <w:t xml:space="preserve"> </w:t>
      </w:r>
      <w:r>
        <w:t xml:space="preserve">hosts numerous healthcare institutions, including government hospitals like the All India Institute of Medical Sciences (AIIMS) and private clinics, where occupational therapists work across diverse settings such as pediatric care, mental health rehabilitation, and geriatric services. A 2021 study by the Indian Association of Occupational Therapists (IAOT) highlighted that over 60% of occupational therapists in</w:t>
      </w:r>
      <w:r>
        <w:t xml:space="preserve"> </w:t>
      </w:r>
      <w:r>
        <w:rPr>
          <w:bCs/>
          <w:b/>
        </w:rPr>
        <w:t xml:space="preserve">New Delhi</w:t>
      </w:r>
      <w:r>
        <w:t xml:space="preserve"> </w:t>
      </w:r>
      <w:r>
        <w:t xml:space="preserve">are employed in private hospitals or NGOs focused on disability rights. However, challenges such as limited funding for rehabilitation services, a shortage of trained professionals, and underutilization of OT services in primary healthcare settings persist.</w:t>
      </w:r>
    </w:p>
    <w:bookmarkEnd w:id="22"/>
    <w:bookmarkStart w:id="23" w:name="Xd38335c34fd8ded77fc823f37efbd49a3967d88"/>
    <w:p>
      <w:pPr>
        <w:pStyle w:val="Heading2"/>
      </w:pPr>
      <w:r>
        <w:t xml:space="preserve">Key Contributions of Occupational Therapists in New Delhi</w:t>
      </w:r>
    </w:p>
    <w:p>
      <w:pPr>
        <w:pStyle w:val="FirstParagraph"/>
      </w:pPr>
      <w:r>
        <w:rPr>
          <w:bCs/>
          <w:b/>
        </w:rPr>
        <w:t xml:space="preserve">Occupational Therapists</w:t>
      </w:r>
      <w:r>
        <w:t xml:space="preserve"> </w:t>
      </w:r>
      <w:r>
        <w:t xml:space="preserve">in</w:t>
      </w:r>
      <w:r>
        <w:t xml:space="preserve"> </w:t>
      </w:r>
      <w:r>
        <w:rPr>
          <w:bCs/>
          <w:b/>
        </w:rPr>
        <w:t xml:space="preserve">New Delhi</w:t>
      </w:r>
      <w:r>
        <w:t xml:space="preserve"> </w:t>
      </w:r>
      <w:r>
        <w:t xml:space="preserve">play a pivotal role in addressing the multidimensional needs of individuals with disabilities, mental health conditions, and chronic illnesses. For instance, they design interventions for children with autism spectrum disorder (ASD) through sensory integration techniques, assist stroke survivors in regaining motor skills via task-specific training, and support elderly populations in maintaining independence through environmental modifications. A 2020 case study from the Delhi Institute of Physical Medicine and Rehabilitation underscored how OT-led programs improved the quality of life for individuals with post-stroke conditions by integrating physical, cognitive, and psychosocial strategies.</w:t>
      </w:r>
    </w:p>
    <w:bookmarkEnd w:id="23"/>
    <w:bookmarkStart w:id="24" w:name="X17985ed02bab61fcac74254a46fc5d8ff260ef9"/>
    <w:p>
      <w:pPr>
        <w:pStyle w:val="Heading2"/>
      </w:pPr>
      <w:r>
        <w:t xml:space="preserve">Barriers to Accessing Occupational Therapy in New Delhi</w:t>
      </w:r>
    </w:p>
    <w:p>
      <w:pPr>
        <w:pStyle w:val="FirstParagraph"/>
      </w:pPr>
      <w:r>
        <w:t xml:space="preserve">Despite their growing relevance, occupational therapists in</w:t>
      </w:r>
      <w:r>
        <w:t xml:space="preserve"> </w:t>
      </w:r>
      <w:r>
        <w:rPr>
          <w:bCs/>
          <w:b/>
        </w:rPr>
        <w:t xml:space="preserve">New Delhi</w:t>
      </w:r>
      <w:r>
        <w:t xml:space="preserve"> </w:t>
      </w:r>
      <w:r>
        <w:t xml:space="preserve">face several barriers. First, the lack of a centralized regulatory body for occupational therapy in India has led to inconsistent standards of practice and limited professional recognition. Second, socio-economic disparities restrict access to OT services for marginalized communities. A 2019 report by the Delhi Government’s Department of Health noted that over 70% of low-income families in</w:t>
      </w:r>
      <w:r>
        <w:t xml:space="preserve"> </w:t>
      </w:r>
      <w:r>
        <w:rPr>
          <w:bCs/>
          <w:b/>
        </w:rPr>
        <w:t xml:space="preserve">New Delhi</w:t>
      </w:r>
      <w:r>
        <w:t xml:space="preserve"> </w:t>
      </w:r>
      <w:r>
        <w:t xml:space="preserve">lack awareness about occupational therapy, often relying on unregulated alternative treatments instead.</w:t>
      </w:r>
    </w:p>
    <w:bookmarkEnd w:id="24"/>
    <w:bookmarkStart w:id="25" w:name="opportunities-for-growth-and-integration"/>
    <w:p>
      <w:pPr>
        <w:pStyle w:val="Heading2"/>
      </w:pPr>
      <w:r>
        <w:t xml:space="preserve">Opportunities for Growth and Integration</w:t>
      </w:r>
    </w:p>
    <w:p>
      <w:pPr>
        <w:pStyle w:val="FirstParagraph"/>
      </w:pPr>
      <w:r>
        <w:t xml:space="preserve">The Indian healthcare landscape is evolving, and the role of occupational therapists is increasingly being acknowledged. In</w:t>
      </w:r>
      <w:r>
        <w:t xml:space="preserve"> </w:t>
      </w:r>
      <w:r>
        <w:rPr>
          <w:bCs/>
          <w:b/>
        </w:rPr>
        <w:t xml:space="preserve">New Delhi</w:t>
      </w:r>
      <w:r>
        <w:t xml:space="preserve">, initiatives like the National Mental Health Program (NMHP) and the inclusion of OT in school-based rehabilitation programs have created opportunities for collaboration with educators, psychologists, and physicians. Furthermore, partnerships between academic institutions such as Delhi University’s School of Physical Education and professional organizations like IAOT are fostering research on culturally relevant occupational therapy models tailored to India’s diverse population.</w:t>
      </w:r>
    </w:p>
    <w:bookmarkEnd w:id="25"/>
    <w:bookmarkStart w:id="26" w:name="X71315b82f6fd0466dc1b05c427d066735fe6b41"/>
    <w:p>
      <w:pPr>
        <w:pStyle w:val="Heading2"/>
      </w:pPr>
      <w:r>
        <w:t xml:space="preserve">Future Directions for Occupational Therapy in New Delhi</w:t>
      </w:r>
    </w:p>
    <w:p>
      <w:pPr>
        <w:pStyle w:val="FirstParagraph"/>
      </w:pPr>
      <w:r>
        <w:t xml:space="preserve">To enhance the impact of occupational therapists in</w:t>
      </w:r>
      <w:r>
        <w:t xml:space="preserve"> </w:t>
      </w:r>
      <w:r>
        <w:rPr>
          <w:bCs/>
          <w:b/>
        </w:rPr>
        <w:t xml:space="preserve">New Delhi</w:t>
      </w:r>
      <w:r>
        <w:t xml:space="preserve">, several steps are critical. First, there is a need for policy advocacy to integrate OT into mainstream healthcare systems and establish licensing standards. Second, increasing public awareness through community outreach programs can reduce stigma and improve access. Third, leveraging technology—such as tele-occupational therapy platforms—can bridge gaps in rural and underserved urban areas of</w:t>
      </w:r>
      <w:r>
        <w:t xml:space="preserve"> </w:t>
      </w:r>
      <w:r>
        <w:rPr>
          <w:bCs/>
          <w:b/>
        </w:rPr>
        <w:t xml:space="preserve">New Delhi</w:t>
      </w:r>
      <w:r>
        <w:t xml:space="preserve">. A 2022 pilot project by the Delhi Public School Society demonstrated that virtual OT sessions improved engagement among children with developmental delays, suggesting promising avenues for innovation.</w:t>
      </w:r>
    </w:p>
    <w:bookmarkEnd w:id="26"/>
    <w:bookmarkStart w:id="27" w:name="conclusion"/>
    <w:p>
      <w:pPr>
        <w:pStyle w:val="Heading2"/>
      </w:pPr>
      <w:r>
        <w:t xml:space="preserve">Conclusion</w:t>
      </w:r>
    </w:p>
    <w:p>
      <w:pPr>
        <w:pStyle w:val="FirstParagraph"/>
      </w:pPr>
      <w:r>
        <w:t xml:space="preserve">This literature review underscores the vital role of occupational therapists in addressing healthcare challenges in</w:t>
      </w:r>
      <w:r>
        <w:t xml:space="preserve"> </w:t>
      </w:r>
      <w:r>
        <w:rPr>
          <w:bCs/>
          <w:b/>
        </w:rPr>
        <w:t xml:space="preserve">New Delhi</w:t>
      </w:r>
      <w:r>
        <w:t xml:space="preserve">, India. As a city at the intersection of tradition and modernity,</w:t>
      </w:r>
      <w:r>
        <w:t xml:space="preserve"> </w:t>
      </w:r>
      <w:r>
        <w:rPr>
          <w:bCs/>
          <w:b/>
        </w:rPr>
        <w:t xml:space="preserve">New Delhi</w:t>
      </w:r>
      <w:r>
        <w:t xml:space="preserve"> </w:t>
      </w:r>
      <w:r>
        <w:t xml:space="preserve">presents both unique opportunities and challenges for the profession. By strengthening policy frameworks, enhancing public awareness, and embracing technological advancements, occupational therapy can become a cornerstone of holistic healthcare in India. Future research should focus on evaluating the effectiveness of OT interventions in local contexts and fostering interprofessional collaboration to ensure equitable access for all communities.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Occupational Therapists in India, New Delhi</dc:title>
  <dc:creator/>
  <dc:language>en</dc:language>
  <cp:keywords/>
  <dcterms:created xsi:type="dcterms:W3CDTF">2026-07-24T08:54:53Z</dcterms:created>
  <dcterms:modified xsi:type="dcterms:W3CDTF">2026-07-24T08:54:53Z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