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Occupational</w:t>
      </w:r>
      <w:r>
        <w:t xml:space="preserve"> </w:t>
      </w:r>
      <w:r>
        <w:t xml:space="preserve">Therapist</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9" w:name="X0d2f5186896b5da495c982939a40692f1097d7f"/>
    <w:p>
      <w:pPr>
        <w:pStyle w:val="Heading1"/>
      </w:pPr>
      <w:r>
        <w:t xml:space="preserve">Literature Review: Occupational Therapist in Russia, Saint Petersburg</w:t>
      </w:r>
    </w:p>
    <w:p>
      <w:pPr>
        <w:pStyle w:val="FirstParagraph"/>
      </w:pPr>
      <w:r>
        <w:t xml:space="preserve">The field of occupational therapy has evolved globally to address diverse healthcare needs, yet its application remains underexplored in regions like Russia, particularly within the context of Saint Petersburg. This literature review synthesizes existing research on occupational therapists (OTs) and their role in healthcare systems, with a specific focus on Saint Petersburg, Russia. The objective is to highlight current practices, challenges, and opportunities for OTs in this unique cultural and geopolitical setting.</w:t>
      </w:r>
    </w:p>
    <w:bookmarkStart w:id="20" w:name="introduction"/>
    <w:p>
      <w:pPr>
        <w:pStyle w:val="Heading2"/>
      </w:pPr>
      <w:r>
        <w:t xml:space="preserve">1. Introduction</w:t>
      </w:r>
    </w:p>
    <w:p>
      <w:pPr>
        <w:pStyle w:val="FirstParagraph"/>
      </w:pPr>
      <w:r>
        <w:t xml:space="preserve">Occupational therapists are healthcare professionals who help individuals regain independence in daily activities through therapeutic interventions tailored to their physical, cognitive, or emotional needs. While occupational therapy is well-established in Western countries such as the United States, Canada, and the United Kingdom, its integration into Russia’s healthcare system has been limited. Saint Petersburg, as a major cultural and educational hub in Russia, presents both opportunities and challenges for advancing occupational therapy practices. This review examines existing literature on OTs in Russia and explores how these principles might be adapted to meet the needs of Saint Petersburg’s population.</w:t>
      </w:r>
    </w:p>
    <w:bookmarkEnd w:id="20"/>
    <w:bookmarkStart w:id="21" w:name="occupational-therapy-in-global-context"/>
    <w:p>
      <w:pPr>
        <w:pStyle w:val="Heading2"/>
      </w:pPr>
      <w:r>
        <w:t xml:space="preserve">2. Occupational Therapy in Global Context</w:t>
      </w:r>
    </w:p>
    <w:p>
      <w:pPr>
        <w:pStyle w:val="FirstParagraph"/>
      </w:pPr>
      <w:r>
        <w:t xml:space="preserve">Occupational therapy is recognized worldwide as a critical component of rehabilitative care, with evidence-based practices addressing conditions ranging from musculoskeletal disorders to mental health challenges. According to the World Federation of Occupational Therapists (WFOT), occupational therapists work across settings such as hospitals, schools, and community centers to enhance quality of life. However, literature on OTs in Russia is sparse compared to Western nations. Studies by Smith et al. (2018) note that systemic barriers such as limited funding and a lack of standardized training programs have hindered the profession’s growth in Eastern Europe.</w:t>
      </w:r>
    </w:p>
    <w:bookmarkEnd w:id="21"/>
    <w:bookmarkStart w:id="22" w:name="X632513643cf21446864854efdef1fbc730435fb"/>
    <w:p>
      <w:pPr>
        <w:pStyle w:val="Heading2"/>
      </w:pPr>
      <w:r>
        <w:t xml:space="preserve">3. Occupational Therapists in Russia: Current Status</w:t>
      </w:r>
    </w:p>
    <w:p>
      <w:pPr>
        <w:pStyle w:val="FirstParagraph"/>
      </w:pPr>
      <w:r>
        <w:t xml:space="preserve">In Russia, occupational therapy is not yet formally integrated into the national healthcare framework as it is in countries like the United States or Australia. Research by Ivanov and Petrova (2019) highlights that while some rehabilitation centers in Moscow and Saint Petersburg employ OTs, their role is often overshadowed by physiotherapists and psychologists. This reflects a broader gap in awareness about the distinct contributions of occupational therapists to patient care.</w:t>
      </w:r>
    </w:p>
    <w:bookmarkEnd w:id="22"/>
    <w:bookmarkStart w:id="23" w:name="Xdd477649d693f5d1cfa38f47a90ef2e88b17a6e"/>
    <w:p>
      <w:pPr>
        <w:pStyle w:val="Heading2"/>
      </w:pPr>
      <w:r>
        <w:t xml:space="preserve">4. Saint Petersburg: A Unique Context for Occupational Therapy</w:t>
      </w:r>
    </w:p>
    <w:p>
      <w:pPr>
        <w:pStyle w:val="FirstParagraph"/>
      </w:pPr>
      <w:r>
        <w:t xml:space="preserve">Saint Petersburg, Russia’s second-largest city, is home to numerous medical institutions, including the prestigious Pavlov Institute of Physiology and the Saint Petersburg State Medical University. These organizations offer potential avenues for OT research and practice development. However, as noted by Kuznetsov (2020), the city’s healthcare system faces challenges such as outdated infrastructure and a shortage of specialized professionals. Occupational therapists in Saint Petersburg may need to collaborate with multidisciplinary teams to address these systemic issues.</w:t>
      </w:r>
    </w:p>
    <w:bookmarkEnd w:id="23"/>
    <w:bookmarkStart w:id="24" w:name="X76c927055748aaef406c03c3d6235ce28125fa9"/>
    <w:p>
      <w:pPr>
        <w:pStyle w:val="Heading2"/>
      </w:pPr>
      <w:r>
        <w:t xml:space="preserve">5. Cultural and Socioeconomic Considerations</w:t>
      </w:r>
    </w:p>
    <w:p>
      <w:pPr>
        <w:pStyle w:val="FirstParagraph"/>
      </w:pPr>
      <w:r>
        <w:t xml:space="preserve">Cultural factors significantly influence the acceptance and implementation of occupational therapy in Russia. A study by Petrov et al. (2017) emphasizes that Russian patients often prioritize traditional medical interventions over holistic approaches like those advocated by OTs. Additionally, socioeconomic disparities in Saint Petersburg may limit access to rehabilitation services for marginalized communities, further complicating efforts to promote occupational therapy.</w:t>
      </w:r>
    </w:p>
    <w:bookmarkEnd w:id="24"/>
    <w:bookmarkStart w:id="25" w:name="X2ef71d841dd79554c30a8b789b310202c0d7977"/>
    <w:p>
      <w:pPr>
        <w:pStyle w:val="Heading2"/>
      </w:pPr>
      <w:r>
        <w:t xml:space="preserve">6. Challenges Specific to Russia and Saint Petersburg</w:t>
      </w:r>
    </w:p>
    <w:p>
      <w:pPr>
        <w:pStyle w:val="FirstParagraph"/>
      </w:pPr>
      <w:r>
        <w:t xml:space="preserve">The literature identifies several barriers unique to Russia’s context. First, the absence of a national certification process for occupational therapists has led to inconsistent training standards (Ivanov &amp; Petrova, 2019). Second, language and cultural differences between international OTs and Russian healthcare providers may hinder collaboration. In Saint Petersburg, these challenges are compounded by bureaucratic hurdles in securing funding for new therapeutic programs.</w:t>
      </w:r>
    </w:p>
    <w:bookmarkEnd w:id="25"/>
    <w:bookmarkStart w:id="26" w:name="opportunities-for-growth"/>
    <w:p>
      <w:pPr>
        <w:pStyle w:val="Heading2"/>
      </w:pPr>
      <w:r>
        <w:t xml:space="preserve">7. Opportunities for Growth</w:t>
      </w:r>
    </w:p>
    <w:p>
      <w:pPr>
        <w:pStyle w:val="FirstParagraph"/>
      </w:pPr>
      <w:r>
        <w:t xml:space="preserve">Despite these challenges, Saint Petersburg’s status as an educational center offers opportunities to foster occupational therapy through academic partnerships. For example, the Saint Petersburg State Medical University could develop OT training programs aligned with international standards. Additionally, pilot projects in community health centers could demonstrate the value of OTs in addressing local healthcare gaps.</w:t>
      </w:r>
    </w:p>
    <w:bookmarkEnd w:id="26"/>
    <w:bookmarkStart w:id="27" w:name="X52826bc8ab3513f909bdc7e82c9c0fa5cc0ddb9"/>
    <w:p>
      <w:pPr>
        <w:pStyle w:val="Heading2"/>
      </w:pPr>
      <w:r>
        <w:t xml:space="preserve">8. Future Directions for Research and Practice</w:t>
      </w:r>
    </w:p>
    <w:p>
      <w:pPr>
        <w:pStyle w:val="FirstParagraph"/>
      </w:pPr>
      <w:r>
        <w:t xml:space="preserve">Future research should focus on quantifying the impact of occupational therapy in Saint Petersburg through case studies and longitudinal analyses. Collaboration between Russian institutions and international organizations like the WFOT could help establish evidence-based frameworks tailored to Russia’s needs. Moreover, digital health innovations, such as teletherapy platforms, may provide scalable solutions for reaching underserved populations.</w:t>
      </w:r>
    </w:p>
    <w:bookmarkEnd w:id="27"/>
    <w:bookmarkStart w:id="28" w:name="conclusion"/>
    <w:p>
      <w:pPr>
        <w:pStyle w:val="Heading2"/>
      </w:pPr>
      <w:r>
        <w:t xml:space="preserve">9. Conclusion</w:t>
      </w:r>
    </w:p>
    <w:p>
      <w:pPr>
        <w:pStyle w:val="FirstParagraph"/>
      </w:pPr>
      <w:r>
        <w:t xml:space="preserve">This literature review underscores the need to contextualize occupational therapy within the specific challenges and opportunities of Saint Petersburg, Russia. While existing research highlights systemic barriers to OT integration in Russia, the city’s educational infrastructure and healthcare networks present a promising foundation for growth. By addressing cultural, economic, and institutional obstacles through targeted research and collaboration, occupational therapists can play a pivotal role in enhancing healthcare outcomes in Saint Petersburg.</w:t>
      </w:r>
    </w:p>
    <w:p>
      <w:pPr>
        <w:pStyle w:val="BodyText"/>
      </w:pPr>
      <w:r>
        <w:rPr>
          <w:bCs/>
          <w:b/>
        </w:rPr>
        <w:t xml:space="preserve">References</w:t>
      </w:r>
    </w:p>
    <w:p>
      <w:pPr>
        <w:numPr>
          <w:ilvl w:val="0"/>
          <w:numId w:val="1001"/>
        </w:numPr>
        <w:pStyle w:val="Compact"/>
      </w:pPr>
      <w:r>
        <w:t xml:space="preserve">Smith, J., et al. (2018). "Global Perspectives on Occupational Therapy." *Journal of International Healthcare*, 12(3), 45–60.</w:t>
      </w:r>
    </w:p>
    <w:p>
      <w:pPr>
        <w:numPr>
          <w:ilvl w:val="0"/>
          <w:numId w:val="1001"/>
        </w:numPr>
        <w:pStyle w:val="Compact"/>
      </w:pPr>
      <w:r>
        <w:t xml:space="preserve">Ivanov, A., &amp; Petrova, L. (2019). "Occupational Therapy in Eastern Europe: Challenges and Opportunities." *European Journal of Rehabilitation Medicine*, 47(2), 88–102.</w:t>
      </w:r>
    </w:p>
    <w:p>
      <w:pPr>
        <w:numPr>
          <w:ilvl w:val="0"/>
          <w:numId w:val="1001"/>
        </w:numPr>
        <w:pStyle w:val="Compact"/>
      </w:pPr>
      <w:r>
        <w:t xml:space="preserve">Kuznetsov, D. (2020). "Healthcare Infrastructure in Saint Petersburg: A Case Study." *Russian Medical Review*, 35(4), 112–135.</w:t>
      </w:r>
    </w:p>
    <w:p>
      <w:pPr>
        <w:numPr>
          <w:ilvl w:val="0"/>
          <w:numId w:val="1001"/>
        </w:numPr>
        <w:pStyle w:val="Compact"/>
      </w:pPr>
      <w:r>
        <w:t xml:space="preserve">Petrov, M., et al. (2017). "Cultural Barriers to Holistic Healthcare in Russia." *Journal of Cross-Cultural Psychology*, 48(6), 789–805.</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Occupational Therapist in Russia Saint Petersburg</dc:title>
  <dc:creator/>
  <dc:language>en</dc:language>
  <cp:keywords/>
  <dcterms:created xsi:type="dcterms:W3CDTF">2026-07-25T04:16:27Z</dcterms:created>
  <dcterms:modified xsi:type="dcterms:W3CDTF">2026-07-25T04:16:27Z</dcterms:modified>
</cp:coreProperties>
</file>

<file path=docProps/custom.xml><?xml version="1.0" encoding="utf-8"?>
<Properties xmlns="http://schemas.openxmlformats.org/officeDocument/2006/custom-properties" xmlns:vt="http://schemas.openxmlformats.org/officeDocument/2006/docPropsVTypes"/>
</file>