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2a8cc19b713695ade8a2d16d2237a671d9f8a3c"/>
    <w:p>
      <w:pPr>
        <w:pStyle w:val="Heading1"/>
      </w:pPr>
      <w:r>
        <w:t xml:space="preserve">Literature Review: Occupational Therapist in Singapore Singapore</w:t>
      </w:r>
    </w:p>
    <w:p>
      <w:pPr>
        <w:pStyle w:val="FirstParagraph"/>
      </w:pPr>
      <w:r>
        <w:t xml:space="preserve">This literature review explores the role, challenges, and significance of occupational therapists (OTs) within the healthcare landscape of</w:t>
      </w:r>
      <w:r>
        <w:t xml:space="preserve"> </w:t>
      </w:r>
      <w:r>
        <w:rPr>
          <w:bCs/>
          <w:b/>
        </w:rPr>
        <w:t xml:space="preserve">Singapore Singapore</w:t>
      </w:r>
      <w:r>
        <w:t xml:space="preserve">. As a multidisciplinary profession focused on enabling individuals to engage in meaningful occupations, occupational therapy has gained increasing recognition in addressing both physical and psychological health needs. In</w:t>
      </w:r>
      <w:r>
        <w:t xml:space="preserve"> </w:t>
      </w:r>
      <w:r>
        <w:rPr>
          <w:bCs/>
          <w:b/>
        </w:rPr>
        <w:t xml:space="preserve">Singapore Singapore</w:t>
      </w:r>
      <w:r>
        <w:t xml:space="preserve">, where rapid urbanization, an aging population, and rising chronic diseases have reshaped healthcare priorities, the role of OTs has become critical. This review synthesizes existing research and policy frameworks to highlight the evolving contributions of occupational therapists in this unique context.</w:t>
      </w:r>
    </w:p>
    <w:bookmarkStart w:id="20" w:name="Xfc0efa87c062ce0c51ae4ff0466e96907a99721"/>
    <w:p>
      <w:pPr>
        <w:pStyle w:val="Heading2"/>
      </w:pPr>
      <w:r>
        <w:t xml:space="preserve">Historical Development of Occupational Therapy in Singapore</w:t>
      </w:r>
    </w:p>
    <w:p>
      <w:pPr>
        <w:pStyle w:val="FirstParagraph"/>
      </w:pPr>
      <w:r>
        <w:t xml:space="preserve">The profession of occupational therapy in Singapore traces its roots to the mid-20th century, with early integration into rehabilitation services for war veterans and individuals with disabilities. Over time, the profession has expanded its scope to address a broader range of health conditions, including mental health disorders, developmental challenges, and age-related impairments. Key milestones include the establishment of the</w:t>
      </w:r>
      <w:r>
        <w:t xml:space="preserve"> </w:t>
      </w:r>
      <w:r>
        <w:rPr>
          <w:bCs/>
          <w:b/>
        </w:rPr>
        <w:t xml:space="preserve">Singapore Occupational Therapy Association (SOTA)</w:t>
      </w:r>
      <w:r>
        <w:t xml:space="preserve"> </w:t>
      </w:r>
      <w:r>
        <w:t xml:space="preserve">in 1976 and the incorporation of occupational therapy into Singapore’s national healthcare framework under the Ministry of Health (MOH). These developments underscored Singapore’s commitment to integrating OT services into both public and private healthcare systems.</w:t>
      </w:r>
    </w:p>
    <w:bookmarkEnd w:id="20"/>
    <w:bookmarkStart w:id="21" w:name="Xaec63c7ccf049683b42ab7f4c6970dfbdb32e52"/>
    <w:p>
      <w:pPr>
        <w:pStyle w:val="Heading2"/>
      </w:pPr>
      <w:r>
        <w:t xml:space="preserve">Current Role of Occupational Therapists in Singapore</w:t>
      </w:r>
    </w:p>
    <w:p>
      <w:pPr>
        <w:pStyle w:val="FirstParagraph"/>
      </w:pPr>
      <w:r>
        <w:t xml:space="preserve">In contemporary</w:t>
      </w:r>
      <w:r>
        <w:t xml:space="preserve"> </w:t>
      </w:r>
      <w:r>
        <w:rPr>
          <w:bCs/>
          <w:b/>
        </w:rPr>
        <w:t xml:space="preserve">Singapore Singapore</w:t>
      </w:r>
      <w:r>
        <w:t xml:space="preserve">, occupational therapists work across diverse settings, including hospitals, community health centers, schools, and long-term care facilities. Their interventions focus on restoring independence through tailored activities that address physical, cognitive, and emotional barriers. For instance, OTs in acute care hospitals collaborate with multidisciplinary teams to rehabilitate stroke survivors or individuals recovering from orthopedic surgeries. Meanwhile, community-based OTs support elderly patients with dementia or mobility issues by modifying home environments to promote safety and autonomy.</w:t>
      </w:r>
    </w:p>
    <w:p>
      <w:pPr>
        <w:pStyle w:val="BodyText"/>
      </w:pPr>
      <w:r>
        <w:t xml:space="preserve">Research by Chong et al. (2020) highlights the growing emphasis on preventive care in Singapore’s healthcare strategy, which aligns with occupational therapy’s focus on early intervention. OTs are increasingly involved in chronic disease management programs, such as those targeting diabetes or arthritis, by educating patients on adaptive strategies to maintain daily living skills.</w:t>
      </w:r>
    </w:p>
    <w:bookmarkEnd w:id="21"/>
    <w:bookmarkStart w:id="22" w:name="Xf847f5de367ba4413c251c5b8bd0a1309802398"/>
    <w:p>
      <w:pPr>
        <w:pStyle w:val="Heading2"/>
      </w:pPr>
      <w:r>
        <w:t xml:space="preserve">Challenges Facing Occupational Therapists in Singapore</w:t>
      </w:r>
    </w:p>
    <w:p>
      <w:pPr>
        <w:pStyle w:val="FirstParagraph"/>
      </w:pPr>
      <w:r>
        <w:t xml:space="preserve">Despite their contributions, occupational therapists in</w:t>
      </w:r>
      <w:r>
        <w:t xml:space="preserve"> </w:t>
      </w:r>
      <w:r>
        <w:rPr>
          <w:bCs/>
          <w:b/>
        </w:rPr>
        <w:t xml:space="preserve">Singapore Singapore</w:t>
      </w:r>
      <w:r>
        <w:t xml:space="preserve"> </w:t>
      </w:r>
      <w:r>
        <w:t xml:space="preserve">face unique challenges. One significant issue is the shortage of trained professionals due to high demand and limited training capacity. According to a 2019 report by the MOH, the number of certified OTs in Singapore has not kept pace with population growth and aging trends, leading to increased workloads and potential burnout among practitioners.</w:t>
      </w:r>
    </w:p>
    <w:p>
      <w:pPr>
        <w:pStyle w:val="BodyText"/>
      </w:pPr>
      <w:r>
        <w:t xml:space="preserve">Another challenge is the need for cultural sensitivity in service delivery. Singapore’s multicultural society comprises Chinese, Malay, Indian, and other ethnic groups, each with distinct health beliefs and practices. Occupational therapists must adapt interventions to respect these cultural nuances while ensuring universal accessibility. For example, a study by Lee et al. (2018) found that incorporating traditional practices like yoga or tai chi into rehabilitation programs can enhance patient engagement among certain communities.</w:t>
      </w:r>
    </w:p>
    <w:bookmarkEnd w:id="22"/>
    <w:bookmarkStart w:id="23" w:name="X7b18566e7ebd93322115bc2d4126f8b15413cc2"/>
    <w:p>
      <w:pPr>
        <w:pStyle w:val="Heading2"/>
      </w:pPr>
      <w:r>
        <w:t xml:space="preserve">Opportunities and Innovations in Occupational Therapy Practice</w:t>
      </w:r>
    </w:p>
    <w:p>
      <w:pPr>
        <w:pStyle w:val="FirstParagraph"/>
      </w:pPr>
      <w:r>
        <w:t xml:space="preserve">The integration of technology offers promising opportunities for occupational therapists in</w:t>
      </w:r>
      <w:r>
        <w:t xml:space="preserve"> </w:t>
      </w:r>
      <w:r>
        <w:rPr>
          <w:bCs/>
          <w:b/>
        </w:rPr>
        <w:t xml:space="preserve">Singapore Singapore</w:t>
      </w:r>
      <w:r>
        <w:t xml:space="preserve">. Telehealth platforms have enabled OTs to provide remote consultations, particularly beneficial for elderly patients with mobility constraints. Additionally, the use of virtual reality (VR) and robotic-assisted therapy has revolutionized rehabilitation outcomes, as noted in a 2021 study by Tan et al., which reported improved motor recovery in post-stroke patients using VR-based interventions.</w:t>
      </w:r>
    </w:p>
    <w:p>
      <w:pPr>
        <w:pStyle w:val="BodyText"/>
      </w:pPr>
      <w:r>
        <w:t xml:space="preserve">Collaboration with private healthcare providers and non-governmental organizations (NGOs) has also expanded the reach of occupational therapy services. For instance, partnerships between OTs and community centers have facilitated outreach programs for children with autism spectrum disorder (ASD), leveraging Singapore’s strong emphasis on early childhood intervention.</w:t>
      </w:r>
    </w:p>
    <w:bookmarkEnd w:id="23"/>
    <w:bookmarkStart w:id="24" w:name="Xd1e2344e29ba0006a11ad5477e5d339e26792b7"/>
    <w:p>
      <w:pPr>
        <w:pStyle w:val="Heading2"/>
      </w:pPr>
      <w:r>
        <w:t xml:space="preserve">Policy and Regulatory Frameworks in Singapore</w:t>
      </w:r>
    </w:p>
    <w:p>
      <w:pPr>
        <w:pStyle w:val="FirstParagraph"/>
      </w:pPr>
      <w:r>
        <w:t xml:space="preserve">Singapore’s regulatory environment ensures the quality and standardization of occupational therapy practices. The Allied Health Professions Council (AHPC) oversees licensing, continuing education, and ethical guidelines for OTs. These measures align with Singapore’s broader goal of maintaining a highly skilled healthcare workforce capable of meeting global standards.</w:t>
      </w:r>
    </w:p>
    <w:p>
      <w:pPr>
        <w:pStyle w:val="BodyText"/>
      </w:pPr>
      <w:r>
        <w:t xml:space="preserve">Recent policy initiatives, such as the</w:t>
      </w:r>
      <w:r>
        <w:t xml:space="preserve"> </w:t>
      </w:r>
      <w:r>
        <w:rPr>
          <w:bCs/>
          <w:b/>
        </w:rPr>
        <w:t xml:space="preserve">National Healthcare Group’s (NHG)</w:t>
      </w:r>
      <w:r>
        <w:t xml:space="preserve"> </w:t>
      </w:r>
      <w:r>
        <w:t xml:space="preserve">focus on “patient-centered care,” emphasize the need for occupational therapists to adopt holistic approaches that consider patients’ social determinants of health. For example, OTs now collaborate with social workers to address housing and employment barriers that impact a patient’s ability to participate in daily activities.</w:t>
      </w:r>
    </w:p>
    <w:bookmarkEnd w:id="24"/>
    <w:bookmarkStart w:id="25" w:name="conclusion"/>
    <w:p>
      <w:pPr>
        <w:pStyle w:val="Heading2"/>
      </w:pPr>
      <w:r>
        <w:t xml:space="preserve">Conclusion</w:t>
      </w:r>
    </w:p>
    <w:p>
      <w:pPr>
        <w:pStyle w:val="FirstParagraph"/>
      </w:pPr>
      <w:r>
        <w:t xml:space="preserve">The role of occupational therapists in</w:t>
      </w:r>
      <w:r>
        <w:t xml:space="preserve"> </w:t>
      </w:r>
      <w:r>
        <w:rPr>
          <w:bCs/>
          <w:b/>
        </w:rPr>
        <w:t xml:space="preserve">Singapore Singapore</w:t>
      </w:r>
      <w:r>
        <w:t xml:space="preserve"> </w:t>
      </w:r>
      <w:r>
        <w:t xml:space="preserve">is increasingly vital as the nation navigates complex healthcare challenges. By addressing both individual and systemic barriers, OTs contribute to improving quality of life across diverse populations. However, sustained investment in workforce development, technological innovation, and cultural adaptation is essential to maximize their impact. As Singapore continues to evolve into a global health hub, the profession of occupational therapy must remain dynamic and responsive to emerging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Singapore Singapore</dc:title>
  <dc:creator/>
  <dc:language>en</dc:language>
  <cp:keywords/>
  <dcterms:created xsi:type="dcterms:W3CDTF">2026-07-24T05:23:21Z</dcterms:created>
  <dcterms:modified xsi:type="dcterms:W3CDTF">2026-07-24T05:23:21Z</dcterms:modified>
</cp:coreProperties>
</file>

<file path=docProps/custom.xml><?xml version="1.0" encoding="utf-8"?>
<Properties xmlns="http://schemas.openxmlformats.org/officeDocument/2006/custom-properties" xmlns:vt="http://schemas.openxmlformats.org/officeDocument/2006/docPropsVTypes"/>
</file>