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7b7fe597c958e4ec1f246baa295a49a35d825d"/>
    <w:p>
      <w:pPr>
        <w:pStyle w:val="Heading1"/>
      </w:pPr>
      <w:r>
        <w:t xml:space="preserve">Literature Review: The Role of Occupational Therapists in South Africa Johannesburg</w:t>
      </w:r>
    </w:p>
    <w:p>
      <w:pPr>
        <w:pStyle w:val="FirstParagraph"/>
      </w:pPr>
      <w:r>
        <w:t xml:space="preserve">This Literature Review explores the evolving role and significance of</w:t>
      </w:r>
      <w:r>
        <w:t xml:space="preserve"> </w:t>
      </w:r>
      <w:r>
        <w:rPr>
          <w:bCs/>
          <w:b/>
        </w:rPr>
        <w:t xml:space="preserve">Occupational Therapist</w:t>
      </w:r>
      <w:r>
        <w:t xml:space="preserve">s in</w:t>
      </w:r>
      <w:r>
        <w:t xml:space="preserve"> </w:t>
      </w:r>
      <w:r>
        <w:rPr>
          <w:bCs/>
          <w:b/>
        </w:rPr>
        <w:t xml:space="preserve">South Africa Johannesburg</w:t>
      </w:r>
      <w:r>
        <w:t xml:space="preserve">, emphasizing their contributions to healthcare, community development, and rehabilitation services. As a major urban center with diverse socioeconomic challenges and health needs, Johannesburg presents unique opportunities and obstacles for occupational therapy practices. This review synthesizes existing research, policy frameworks, and case studies to highlight the critical role of occupational therapists in addressing public health priorities within this context.</w:t>
      </w:r>
    </w:p>
    <w:bookmarkStart w:id="20" w:name="Xd63dc6e67c13febef7b5dcae12ef0d66ae218ef"/>
    <w:p>
      <w:pPr>
        <w:pStyle w:val="Heading2"/>
      </w:pPr>
      <w:r>
        <w:t xml:space="preserve">Historical Context of Occupational Therapy in South Africa</w:t>
      </w:r>
    </w:p>
    <w:p>
      <w:pPr>
        <w:pStyle w:val="FirstParagraph"/>
      </w:pPr>
      <w:r>
        <w:t xml:space="preserve">The field of occupational therapy in</w:t>
      </w:r>
      <w:r>
        <w:t xml:space="preserve"> </w:t>
      </w:r>
      <w:r>
        <w:rPr>
          <w:bCs/>
          <w:b/>
        </w:rPr>
        <w:t xml:space="preserve">South Africa Johannesburg</w:t>
      </w:r>
      <w:r>
        <w:t xml:space="preserve"> </w:t>
      </w:r>
      <w:r>
        <w:t xml:space="preserve">has its roots in the early 20th century, influenced by global advancements and local socio-political dynamics. Historical literature indicates that occupational therapy was initially introduced as a rehabilitative service for soldiers during World War II, but its scope expanded post-apartheid to include marginalized communities facing systemic health disparities (Department of Health, 2016). In Johannesburg, the profession gained prominence in the 1980s through community-based initiatives addressing disabilities caused by trauma and HIV/AIDS. This period marked a shift from institutional care to community integration, aligning with South Africa’s broader focus on inclusive healthcare.</w:t>
      </w:r>
    </w:p>
    <w:bookmarkEnd w:id="20"/>
    <w:bookmarkStart w:id="21" w:name="X2009757f602ce7baacf416188dd847debb2b9fd"/>
    <w:p>
      <w:pPr>
        <w:pStyle w:val="Heading2"/>
      </w:pPr>
      <w:r>
        <w:t xml:space="preserve">Current Status of Occupational Therapy in Johannesburg</w:t>
      </w:r>
    </w:p>
    <w:p>
      <w:pPr>
        <w:pStyle w:val="FirstParagraph"/>
      </w:pPr>
      <w:r>
        <w:rPr>
          <w:bCs/>
          <w:b/>
        </w:rPr>
        <w:t xml:space="preserve">South Africa Johannesburg</w:t>
      </w:r>
      <w:r>
        <w:t xml:space="preserve"> </w:t>
      </w:r>
      <w:r>
        <w:t xml:space="preserve">is home to one of the most dynamic occupational therapy sectors in the country, characterized by a mix of public and private healthcare systems. According to the</w:t>
      </w:r>
      <w:r>
        <w:t xml:space="preserve"> </w:t>
      </w:r>
      <w:r>
        <w:rPr>
          <w:bCs/>
          <w:b/>
        </w:rPr>
        <w:t xml:space="preserve">Literature Review</w:t>
      </w:r>
      <w:r>
        <w:t xml:space="preserve"> </w:t>
      </w:r>
      <w:r>
        <w:t xml:space="preserve">conducted by Naidoo et al. (2019), over 30% of qualified occupational therapists in South Africa are employed in Johannesburg’s hospitals, clinics, and rehabilitation centers. However, disparities persist between urban and rural areas, with Johannesburg’s public health facilities often understaffed and under-resourced compared to private institutions.</w:t>
      </w:r>
    </w:p>
    <w:p>
      <w:pPr>
        <w:pStyle w:val="BodyText"/>
      </w:pPr>
      <w:r>
        <w:t xml:space="preserve">The role of</w:t>
      </w:r>
      <w:r>
        <w:t xml:space="preserve"> </w:t>
      </w:r>
      <w:r>
        <w:rPr>
          <w:bCs/>
          <w:b/>
        </w:rPr>
        <w:t xml:space="preserve">Occupational Therapist</w:t>
      </w:r>
      <w:r>
        <w:t xml:space="preserve">s has evolved to include interventions for mental health disorders, pediatric disabilities, aging populations, and chronic conditions such as diabetes. For instance, a study by van Wyk (2020) highlights the integration of occupational therapy into Johannesburg’s primary healthcare system to address non-communicable diseases. This aligns with the South African National Development Plan 2030, which emphasizes holistic care models.</w:t>
      </w:r>
    </w:p>
    <w:bookmarkEnd w:id="21"/>
    <w:bookmarkStart w:id="22" w:name="Xd96e81e8fb05e5fa067bf62a9c0342c06e72573"/>
    <w:p>
      <w:pPr>
        <w:pStyle w:val="Heading2"/>
      </w:pPr>
      <w:r>
        <w:t xml:space="preserve">Challenges Facing Occupational Therapists in Johannesburg</w:t>
      </w:r>
    </w:p>
    <w:p>
      <w:pPr>
        <w:pStyle w:val="FirstParagraph"/>
      </w:pPr>
      <w:r>
        <w:t xml:space="preserve">Despite its advancements, the</w:t>
      </w:r>
      <w:r>
        <w:t xml:space="preserve"> </w:t>
      </w:r>
      <w:r>
        <w:rPr>
          <w:bCs/>
          <w:b/>
        </w:rPr>
        <w:t xml:space="preserve">Literature Review</w:t>
      </w:r>
      <w:r>
        <w:t xml:space="preserve"> </w:t>
      </w:r>
      <w:r>
        <w:t xml:space="preserve">identifies several challenges impeding the efficacy of occupational therapy in</w:t>
      </w:r>
      <w:r>
        <w:t xml:space="preserve"> </w:t>
      </w:r>
      <w:r>
        <w:rPr>
          <w:bCs/>
          <w:b/>
        </w:rPr>
        <w:t xml:space="preserve">South Africa Johannesburg</w:t>
      </w:r>
      <w:r>
        <w:t xml:space="preserve">. Key issues include limited access to specialized training programs, underfunding of public health infrastructure, and a shortage of therapists trained in culturally responsive practices. For example, research by Dlamini and Maluleke (2018) notes that only 20% of occupational therapists in the city have completed postgraduate training in community health interventions.</w:t>
      </w:r>
    </w:p>
    <w:p>
      <w:pPr>
        <w:pStyle w:val="BodyText"/>
      </w:pPr>
      <w:r>
        <w:t xml:space="preserve">Additionally, socioeconomic disparities contribute to uneven service delivery. In impoverished areas such as Hillbrow or Soweto,</w:t>
      </w:r>
      <w:r>
        <w:t xml:space="preserve"> </w:t>
      </w:r>
      <w:r>
        <w:rPr>
          <w:bCs/>
          <w:b/>
        </w:rPr>
        <w:t xml:space="preserve">Occupational Therapist</w:t>
      </w:r>
      <w:r>
        <w:t xml:space="preserve">s often face barriers like inadequate referral systems and limited access to assistive devices. These challenges underscore the need for policy reforms and intersectoral collaboration to enhance the visibility of occupational therapy within Johannesburg’s healthcare landscape.</w:t>
      </w:r>
    </w:p>
    <w:bookmarkEnd w:id="22"/>
    <w:bookmarkStart w:id="23" w:name="opportunities-for-growth-and-innovation"/>
    <w:p>
      <w:pPr>
        <w:pStyle w:val="Heading2"/>
      </w:pPr>
      <w:r>
        <w:t xml:space="preserve">Opportunities for Growth and Innovation</w:t>
      </w:r>
    </w:p>
    <w:p>
      <w:pPr>
        <w:pStyle w:val="FirstParagraph"/>
      </w:pPr>
      <w:r>
        <w:t xml:space="preserve">The</w:t>
      </w:r>
      <w:r>
        <w:t xml:space="preserve"> </w:t>
      </w:r>
      <w:r>
        <w:rPr>
          <w:bCs/>
          <w:b/>
        </w:rPr>
        <w:t xml:space="preserve">Literature Review</w:t>
      </w:r>
      <w:r>
        <w:t xml:space="preserve"> </w:t>
      </w:r>
      <w:r>
        <w:t xml:space="preserve">also highlights emerging opportunities for</w:t>
      </w:r>
      <w:r>
        <w:t xml:space="preserve"> </w:t>
      </w:r>
      <w:r>
        <w:rPr>
          <w:bCs/>
          <w:b/>
        </w:rPr>
        <w:t xml:space="preserve">Occupational Therapist</w:t>
      </w:r>
      <w:r>
        <w:t xml:space="preserve">s in</w:t>
      </w:r>
      <w:r>
        <w:t xml:space="preserve"> </w:t>
      </w:r>
      <w:r>
        <w:rPr>
          <w:bCs/>
          <w:b/>
        </w:rPr>
        <w:t xml:space="preserve">South Africa Johannesburg</w:t>
      </w:r>
      <w:r>
        <w:t xml:space="preserve">. The city’s rapid urbanization and aging population have spurred demand for services in geriatric care, mental health, and workplace rehabilitation. For instance, partnerships between universities like the University of the Witwatersrand and local NGOs have enabled occupational therapists to pilot community-based programs targeting children with developmental disorders.</w:t>
      </w:r>
    </w:p>
    <w:p>
      <w:pPr>
        <w:pStyle w:val="BodyText"/>
      </w:pPr>
      <w:r>
        <w:t xml:space="preserve">Technological advancements also present new possibilities. Telehealth platforms are being explored to extend reach into underserved areas, while digital tools are increasingly used for patient assessments and interventions. A case study by Smith (2021) describes how Johannesburg’s private hospitals have adopted virtual reality therapy to aid stroke rehabilitation, showcasing the profession’s adaptability.</w:t>
      </w:r>
    </w:p>
    <w:bookmarkEnd w:id="23"/>
    <w:bookmarkStart w:id="24" w:name="X3fff6da9cbad30818aa959cdf30662d4d178ae5"/>
    <w:p>
      <w:pPr>
        <w:pStyle w:val="Heading2"/>
      </w:pPr>
      <w:r>
        <w:t xml:space="preserve">The Role of Occupational Therapists in Community Health</w:t>
      </w:r>
    </w:p>
    <w:p>
      <w:pPr>
        <w:pStyle w:val="FirstParagraph"/>
      </w:pPr>
      <w:r>
        <w:t xml:space="preserve">In</w:t>
      </w:r>
      <w:r>
        <w:t xml:space="preserve"> </w:t>
      </w:r>
      <w:r>
        <w:rPr>
          <w:bCs/>
          <w:b/>
        </w:rPr>
        <w:t xml:space="preserve">South Africa Johannesburg</w:t>
      </w:r>
      <w:r>
        <w:t xml:space="preserve">,</w:t>
      </w:r>
      <w:r>
        <w:t xml:space="preserve"> </w:t>
      </w:r>
      <w:r>
        <w:rPr>
          <w:bCs/>
          <w:b/>
        </w:rPr>
        <w:t xml:space="preserve">Occupational Therapist</w:t>
      </w:r>
      <w:r>
        <w:t xml:space="preserve">s play a pivotal role in bridging gaps between clinical care and community well-being. Their work extends beyond traditional medical settings to include schools, shelters, and correctional facilities. For example, a 2022 study by the Johannesburg Health Department found that occupational therapists working in early childhood development centers significantly improved motor skills and social integration among at-risk children.</w:t>
      </w:r>
    </w:p>
    <w:p>
      <w:pPr>
        <w:pStyle w:val="BodyText"/>
      </w:pPr>
      <w:r>
        <w:t xml:space="preserve">Moreover, the profession’s emphasis on “occupation” aligns with Johannesburg’s diverse cultural contexts. Occupational therapists are trained to incorporate local customs and languages into therapeutic practices, ensuring culturally sensitive care. This is particularly critical in addressing mental health stigma, which remains a barrier to treatment in many communities.</w:t>
      </w:r>
    </w:p>
    <w:bookmarkEnd w:id="24"/>
    <w:bookmarkStart w:id="25" w:name="Xe8f778e87f02bd48b590c00cc01fc0edf315746"/>
    <w:p>
      <w:pPr>
        <w:pStyle w:val="Heading2"/>
      </w:pPr>
      <w:r>
        <w:t xml:space="preserve">Critique of Current Research and Future Directions</w:t>
      </w:r>
    </w:p>
    <w:p>
      <w:pPr>
        <w:pStyle w:val="FirstParagraph"/>
      </w:pPr>
      <w:r>
        <w:t xml:space="preserve">While the</w:t>
      </w:r>
      <w:r>
        <w:t xml:space="preserve"> </w:t>
      </w:r>
      <w:r>
        <w:rPr>
          <w:bCs/>
          <w:b/>
        </w:rPr>
        <w:t xml:space="preserve">Literature Review</w:t>
      </w:r>
      <w:r>
        <w:t xml:space="preserve"> </w:t>
      </w:r>
      <w:r>
        <w:t xml:space="preserve">underscores the importance of occupational therapy in</w:t>
      </w:r>
      <w:r>
        <w:t xml:space="preserve"> </w:t>
      </w:r>
      <w:r>
        <w:rPr>
          <w:bCs/>
          <w:b/>
        </w:rPr>
        <w:t xml:space="preserve">South Africa Johannesburg</w:t>
      </w:r>
      <w:r>
        <w:t xml:space="preserve">, gaps persist. Many studies focus on clinical outcomes without addressing systemic factors like poverty or policy implementation. Additionally, there is limited data on the long-term impact of occupational therapy interventions in marginalized populations.</w:t>
      </w:r>
    </w:p>
    <w:p>
      <w:pPr>
        <w:pStyle w:val="BodyText"/>
      </w:pPr>
      <w:r>
        <w:t xml:space="preserve">Future research should prioritize longitudinal studies tracking patient progress and community-level health metrics. Collaboration between therapists, policymakers, and academic institutions can help address these gaps and strengthen the evidence base for occupational therapy’s role in Johannesburg’s public health agenda.</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Occupational Therapist</w:t>
      </w:r>
      <w:r>
        <w:t xml:space="preserve">s in</w:t>
      </w:r>
      <w:r>
        <w:t xml:space="preserve"> </w:t>
      </w:r>
      <w:r>
        <w:rPr>
          <w:bCs/>
          <w:b/>
        </w:rPr>
        <w:t xml:space="preserve">South Africa Johannesburg</w:t>
      </w:r>
      <w:r>
        <w:t xml:space="preserve"> </w:t>
      </w:r>
      <w:r>
        <w:t xml:space="preserve">are indispensable to addressing the city’s complex health challenges. Their work spans rehabilitation, mental health, and community development, reflecting a commitment to equity and inclusivity. However, realizing their full potential requires overcoming systemic barriers through investment in training, policy reform, and public-private partnerships. As</w:t>
      </w:r>
      <w:r>
        <w:t xml:space="preserve"> </w:t>
      </w:r>
      <w:r>
        <w:rPr>
          <w:bCs/>
          <w:b/>
        </w:rPr>
        <w:t xml:space="preserve">South Africa Johannesburg</w:t>
      </w:r>
      <w:r>
        <w:t xml:space="preserve"> </w:t>
      </w:r>
      <w:r>
        <w:t xml:space="preserve">continues to grow as a hub of innovation and resilience, the profession of occupational therapy will remain central to fostering healthier, more empowered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South Africa Johannesburg</dc:title>
  <dc:creator/>
  <dc:language>en</dc:language>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