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6" w:name="Xe7f4f6757d234871c7763f8380fdb445e71295a"/>
    <w:p>
      <w:pPr>
        <w:pStyle w:val="Heading1"/>
      </w:pPr>
      <w:r>
        <w:t xml:space="preserve">Literature Review: The Role of Occupational Therapist in Uganda Kampala</w:t>
      </w:r>
    </w:p>
    <w:p>
      <w:pPr>
        <w:pStyle w:val="FirstParagraph"/>
      </w:pPr>
      <w:r>
        <w:rPr>
          <w:bCs/>
          <w:b/>
        </w:rPr>
        <w:t xml:space="preserve">Literature Review:</w:t>
      </w:r>
    </w:p>
    <w:p>
      <w:pPr>
        <w:pStyle w:val="BodyText"/>
      </w:pPr>
      <w:r>
        <w:t xml:space="preserve">The field of occupational therapy is gaining increasing recognition globally, including in low- and middle-income countries such as Uganda. This</w:t>
      </w:r>
      <w:r>
        <w:t xml:space="preserve"> </w:t>
      </w:r>
      <w:r>
        <w:rPr>
          <w:bCs/>
          <w:b/>
        </w:rPr>
        <w:t xml:space="preserve">Literature Review</w:t>
      </w:r>
      <w:r>
        <w:t xml:space="preserve"> </w:t>
      </w:r>
      <w:r>
        <w:t xml:space="preserve">explores the role, challenges, and opportunities for</w:t>
      </w:r>
      <w:r>
        <w:t xml:space="preserve"> </w:t>
      </w:r>
      <w:r>
        <w:rPr>
          <w:bCs/>
          <w:b/>
        </w:rPr>
        <w:t xml:space="preserve">Occupational Therapists</w:t>
      </w:r>
      <w:r>
        <w:t xml:space="preserve"> </w:t>
      </w:r>
      <w:r>
        <w:t xml:space="preserve">(OTs) in</w:t>
      </w:r>
      <w:r>
        <w:t xml:space="preserve"> </w:t>
      </w:r>
      <w:r>
        <w:rPr>
          <w:bCs/>
          <w:b/>
        </w:rPr>
        <w:t xml:space="preserve">Uganda Kampala</w:t>
      </w:r>
      <w:r>
        <w:t xml:space="preserve">, emphasizing their significance in addressing healthcare disparities and improving quality of life. The review synthesizes existing research on occupational therapy practices, systemic barriers, and potential pathways for integration into Uganda’s health system.</w:t>
      </w:r>
    </w:p>
    <w:bookmarkStart w:id="20" w:name="the-role-of-an-occupational-therapist"/>
    <w:p>
      <w:pPr>
        <w:pStyle w:val="Heading2"/>
      </w:pPr>
      <w:r>
        <w:t xml:space="preserve">The Role of an Occupational Therapist</w:t>
      </w:r>
    </w:p>
    <w:p>
      <w:pPr>
        <w:pStyle w:val="FirstParagraph"/>
      </w:pPr>
      <w:r>
        <w:t xml:space="preserve">An</w:t>
      </w:r>
      <w:r>
        <w:t xml:space="preserve"> </w:t>
      </w:r>
      <w:r>
        <w:rPr>
          <w:bCs/>
          <w:b/>
        </w:rPr>
        <w:t xml:space="preserve">Occupational Therapist</w:t>
      </w:r>
      <w:r>
        <w:t xml:space="preserve"> </w:t>
      </w:r>
      <w:r>
        <w:t xml:space="preserve">is a healthcare professional who helps individuals achieve independence in daily activities through therapeutic interventions. OTs work with people of all ages who have physical, sensory, or cognitive challenges, including those recovering from injuries, managing chronic illnesses, or facing developmental disabilities. In</w:t>
      </w:r>
      <w:r>
        <w:t xml:space="preserve"> </w:t>
      </w:r>
      <w:r>
        <w:rPr>
          <w:bCs/>
          <w:b/>
        </w:rPr>
        <w:t xml:space="preserve">Uganda Kampala</w:t>
      </w:r>
      <w:r>
        <w:t xml:space="preserve">, OTs are increasingly being called upon to address the unique needs of a rapidly urbanizing population with diverse health challenges.</w:t>
      </w:r>
    </w:p>
    <w:p>
      <w:pPr>
        <w:pStyle w:val="BodyText"/>
      </w:pPr>
      <w:r>
        <w:t xml:space="preserve">The World Health Organization (WHO) defines occupational therapy as a client-centered approach that promotes participation in meaningful activities. In</w:t>
      </w:r>
      <w:r>
        <w:t xml:space="preserve"> </w:t>
      </w:r>
      <w:r>
        <w:rPr>
          <w:bCs/>
          <w:b/>
        </w:rPr>
        <w:t xml:space="preserve">Kampala</w:t>
      </w:r>
      <w:r>
        <w:t xml:space="preserve">, this includes interventions such as rehabilitation for stroke survivors, sensory integration for children with autism, and assistive device provision for individuals with disabilities. However, the availability of OTs remains limited compared to other health professions.</w:t>
      </w:r>
    </w:p>
    <w:bookmarkEnd w:id="20"/>
    <w:bookmarkStart w:id="21" w:name="Xd65431f0c2c2f750626536fc164acee72c4f175"/>
    <w:p>
      <w:pPr>
        <w:pStyle w:val="Heading2"/>
      </w:pPr>
      <w:r>
        <w:t xml:space="preserve">Current Status of Occupational Therapy in Uganda Kampala</w:t>
      </w:r>
    </w:p>
    <w:p>
      <w:pPr>
        <w:pStyle w:val="FirstParagraph"/>
      </w:pPr>
      <w:r>
        <w:rPr>
          <w:bCs/>
          <w:b/>
        </w:rPr>
        <w:t xml:space="preserve">Uganda Kampala</w:t>
      </w:r>
      <w:r>
        <w:t xml:space="preserve">, as the capital and largest city, serves as a hub for healthcare services, education, and research. Despite this, occupational therapy has not yet achieved the same level of institutionalization as other medical disciplines. According to a 2019 study by the Uganda National Examining Council (UNEC), there are fewer than 15 licensed OTs nationwide, with the majority based in Kampala.</w:t>
      </w:r>
    </w:p>
    <w:p>
      <w:pPr>
        <w:pStyle w:val="BodyText"/>
      </w:pPr>
      <w:r>
        <w:t xml:space="preserve">This scarcity is attributed to several factors, including a lack of formal training programs. While Makerere University School of Health Sciences offers a Bachelor’s degree in Occupational Therapy, the program’s capacity is limited. Additionally, there is no postgraduate specialization for OTs in Uganda, which restricts opportunities for advanced practice or research.</w:t>
      </w:r>
    </w:p>
    <w:p>
      <w:pPr>
        <w:pStyle w:val="BodyText"/>
      </w:pPr>
      <w:r>
        <w:t xml:space="preserve">A 2021 report by the Ministry of Health highlighted that OT services are not routinely included in primary healthcare facilities across Uganda. In</w:t>
      </w:r>
      <w:r>
        <w:t xml:space="preserve"> </w:t>
      </w:r>
      <w:r>
        <w:rPr>
          <w:bCs/>
          <w:b/>
        </w:rPr>
        <w:t xml:space="preserve">Kampala</w:t>
      </w:r>
      <w:r>
        <w:t xml:space="preserve">, this gap is particularly evident in public hospitals and community-based rehabilitation (CBR) programs, where OTs are underutilized despite their potential to improve patient outcomes.</w:t>
      </w:r>
    </w:p>
    <w:bookmarkEnd w:id="21"/>
    <w:bookmarkStart w:id="22" w:name="Xfb9541727862c0b008c39e6e71f74d984120676"/>
    <w:p>
      <w:pPr>
        <w:pStyle w:val="Heading2"/>
      </w:pPr>
      <w:r>
        <w:t xml:space="preserve">Challenges Facing Occupational Therapists in Kampala</w:t>
      </w:r>
    </w:p>
    <w:p>
      <w:pPr>
        <w:pStyle w:val="FirstParagraph"/>
      </w:pPr>
      <w:r>
        <w:rPr>
          <w:bCs/>
          <w:b/>
        </w:rPr>
        <w:t xml:space="preserve">Occupational Therapists</w:t>
      </w:r>
      <w:r>
        <w:t xml:space="preserve"> </w:t>
      </w:r>
      <w:r>
        <w:t xml:space="preserve">in</w:t>
      </w:r>
      <w:r>
        <w:t xml:space="preserve"> </w:t>
      </w:r>
      <w:r>
        <w:rPr>
          <w:bCs/>
          <w:b/>
        </w:rPr>
        <w:t xml:space="preserve">Kampala</w:t>
      </w:r>
      <w:r>
        <w:t xml:space="preserve"> </w:t>
      </w:r>
      <w:r>
        <w:t xml:space="preserve">face multifaceted challenges that hinder their effectiveness and professional development. These include:</w:t>
      </w:r>
    </w:p>
    <w:p>
      <w:pPr>
        <w:numPr>
          <w:ilvl w:val="0"/>
          <w:numId w:val="1001"/>
        </w:numPr>
        <w:pStyle w:val="Compact"/>
      </w:pPr>
      <w:r>
        <w:rPr>
          <w:bCs/>
          <w:b/>
        </w:rPr>
        <w:t xml:space="preserve">Limited Resource Allocation:</w:t>
      </w:r>
      <w:r>
        <w:t xml:space="preserve"> </w:t>
      </w:r>
      <w:r>
        <w:t xml:space="preserve">Healthcare facilities in Kampala often prioritize curative care over rehabilitative services. OTs report insufficient funding for equipment, assistive devices, and training materials.</w:t>
      </w:r>
    </w:p>
    <w:p>
      <w:pPr>
        <w:numPr>
          <w:ilvl w:val="0"/>
          <w:numId w:val="1001"/>
        </w:numPr>
        <w:pStyle w:val="Compact"/>
      </w:pPr>
      <w:r>
        <w:rPr>
          <w:bCs/>
          <w:b/>
        </w:rPr>
        <w:t xml:space="preserve">Cultural and Social Barriers:</w:t>
      </w:r>
      <w:r>
        <w:t xml:space="preserve"> </w:t>
      </w:r>
      <w:r>
        <w:t xml:space="preserve">In some communities, disability is stigmatized, leading to reluctance among families to seek occupational therapy services. This is compounded by a lack of public awareness about the profession.</w:t>
      </w:r>
    </w:p>
    <w:p>
      <w:pPr>
        <w:numPr>
          <w:ilvl w:val="0"/>
          <w:numId w:val="1001"/>
        </w:numPr>
        <w:pStyle w:val="Compact"/>
      </w:pPr>
      <w:r>
        <w:rPr>
          <w:bCs/>
          <w:b/>
        </w:rPr>
        <w:t xml:space="preserve">Inadequate Integration into Health Systems:</w:t>
      </w:r>
      <w:r>
        <w:t xml:space="preserve"> </w:t>
      </w:r>
      <w:r>
        <w:t xml:space="preserve">OTs in Kampala often work in isolation from other healthcare providers. There is no standardized referral system or interdisciplinary collaboration framework.</w:t>
      </w:r>
    </w:p>
    <w:p>
      <w:pPr>
        <w:numPr>
          <w:ilvl w:val="0"/>
          <w:numId w:val="1001"/>
        </w:numPr>
        <w:pStyle w:val="Compact"/>
      </w:pPr>
      <w:r>
        <w:rPr>
          <w:bCs/>
          <w:b/>
        </w:rPr>
        <w:t xml:space="preserve">Educational Constraints:</w:t>
      </w:r>
      <w:r>
        <w:t xml:space="preserve"> </w:t>
      </w:r>
      <w:r>
        <w:t xml:space="preserve">The limited number of OT training programs in Uganda results in a small pool of qualified professionals. Graduates also face limited clinical placements and mentorship opportunities.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Kampala</w:t>
      </w:r>
      <w:r>
        <w:t xml:space="preserve"> </w:t>
      </w:r>
      <w:r>
        <w:t xml:space="preserve">presents significant opportunities for the expansion of occupational therapy. The city’s academic institutions, such as Makerere University, offer a foundation for research and education. Partnerships with international organizations could enhance training programs and resource availability.</w:t>
      </w:r>
    </w:p>
    <w:p>
      <w:pPr>
        <w:pStyle w:val="BodyText"/>
      </w:pPr>
      <w:r>
        <w:t xml:space="preserve">The growing private healthcare sector in Kampala also provides avenues for OTs to establish specialized clinics. For example, NGOs like the Uganda Network on Disability (UNOD) have begun incorporating occupational therapy into their community outreach programs, focusing on children with developmental delays.</w:t>
      </w:r>
    </w:p>
    <w:p>
      <w:pPr>
        <w:pStyle w:val="BodyText"/>
      </w:pPr>
      <w:r>
        <w:t xml:space="preserve">Digital health innovations could further support OTs in</w:t>
      </w:r>
      <w:r>
        <w:t xml:space="preserve"> </w:t>
      </w:r>
      <w:r>
        <w:rPr>
          <w:bCs/>
          <w:b/>
        </w:rPr>
        <w:t xml:space="preserve">Kampala</w:t>
      </w:r>
      <w:r>
        <w:t xml:space="preserve">. Telehealth platforms could bridge gaps in access to services for rural populations, while online training modules might address the shortage of skilled professionals. Additionally, integrating occupational therapy into national rehabilitation policies could institutionalize the profession’s role in Uganda’s healthcare system.</w:t>
      </w:r>
    </w:p>
    <w:bookmarkEnd w:id="23"/>
    <w:bookmarkStart w:id="24" w:name="X8c7ac0ffcf3c0b870987da88435c29871b08304"/>
    <w:p>
      <w:pPr>
        <w:pStyle w:val="Heading2"/>
      </w:pPr>
      <w:r>
        <w:t xml:space="preserve">The Importance of Occupational Therapists in Kampala</w:t>
      </w:r>
    </w:p>
    <w:p>
      <w:pPr>
        <w:pStyle w:val="FirstParagraph"/>
      </w:pPr>
      <w:r>
        <w:t xml:space="preserve">The unique demographic and socioeconomic context of</w:t>
      </w:r>
      <w:r>
        <w:t xml:space="preserve"> </w:t>
      </w:r>
      <w:r>
        <w:rPr>
          <w:bCs/>
          <w:b/>
        </w:rPr>
        <w:t xml:space="preserve">Kampala</w:t>
      </w:r>
      <w:r>
        <w:t xml:space="preserve"> </w:t>
      </w:r>
      <w:r>
        <w:t xml:space="preserve">underscores the need for occupational therapists. As urbanization increases, so does the prevalence of non-communicable diseases (NCDs), mental health disorders, and disabilities. OTs are uniquely positioned to address these issues through holistic interventions that promote independence and social inclusion.</w:t>
      </w:r>
    </w:p>
    <w:p>
      <w:pPr>
        <w:pStyle w:val="BodyText"/>
      </w:pPr>
      <w:r>
        <w:t xml:space="preserve">In</w:t>
      </w:r>
      <w:r>
        <w:t xml:space="preserve"> </w:t>
      </w:r>
      <w:r>
        <w:rPr>
          <w:bCs/>
          <w:b/>
        </w:rPr>
        <w:t xml:space="preserve">Kampala</w:t>
      </w:r>
      <w:r>
        <w:t xml:space="preserve">, OTs can play a pivotal role in rehabilitation programs for stroke survivors, assist individuals with spinal cord injuries in adapting to daily tasks, and support children with autism through sensory-based therapies. Their work aligns with Uganda’s Vision 2040 goals of building an inclusive society that prioritizes health and well-being.</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yet underdeveloped role of</w:t>
      </w:r>
      <w:r>
        <w:t xml:space="preserve"> </w:t>
      </w:r>
      <w:r>
        <w:rPr>
          <w:bCs/>
          <w:b/>
        </w:rPr>
        <w:t xml:space="preserve">Occupational Therapists</w:t>
      </w:r>
      <w:r>
        <w:t xml:space="preserve"> </w:t>
      </w:r>
      <w:r>
        <w:t xml:space="preserve">in</w:t>
      </w:r>
      <w:r>
        <w:t xml:space="preserve"> </w:t>
      </w:r>
      <w:r>
        <w:rPr>
          <w:bCs/>
          <w:b/>
        </w:rPr>
        <w:t xml:space="preserve">Kampala, Uganda</w:t>
      </w:r>
      <w:r>
        <w:t xml:space="preserve">. While the profession faces systemic challenges, there is immense potential for growth through education, policy reform, and community engagement. Strengthening the presence of OTs in Kampala will not only improve healthcare outcomes but also contribute to broader social development goals.</w:t>
      </w:r>
    </w:p>
    <w:p>
      <w:pPr>
        <w:pStyle w:val="BodyText"/>
      </w:pPr>
      <w:r>
        <w:t xml:space="preserve">Further research is needed to document the experiences of current OTs in</w:t>
      </w:r>
      <w:r>
        <w:t xml:space="preserve"> </w:t>
      </w:r>
      <w:r>
        <w:rPr>
          <w:bCs/>
          <w:b/>
        </w:rPr>
        <w:t xml:space="preserve">Kampala</w:t>
      </w:r>
      <w:r>
        <w:t xml:space="preserve">, assess the impact of existing interventions, and inform scalable solutions. By addressing these gaps, Uganda can harness the transformative power of occupational therapy to enhance the quality of life for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Uganda Kampala</dc:title>
  <dc:creator/>
  <cp:keywords/>
  <dcterms:created xsi:type="dcterms:W3CDTF">2026-07-23T16:23:37Z</dcterms:created>
  <dcterms:modified xsi:type="dcterms:W3CDTF">2026-07-23T16:23:37Z</dcterms:modified>
</cp:coreProperties>
</file>

<file path=docProps/custom.xml><?xml version="1.0" encoding="utf-8"?>
<Properties xmlns="http://schemas.openxmlformats.org/officeDocument/2006/custom-properties" xmlns:vt="http://schemas.openxmlformats.org/officeDocument/2006/docPropsVTypes"/>
</file>