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e51431dac8fad529fde23959679c2cf5a23c4e"/>
    <w:p>
      <w:pPr>
        <w:pStyle w:val="Heading1"/>
      </w:pPr>
      <w:r>
        <w:t xml:space="preserve">Literature Review: Occupational Therapists in United States New York City</w:t>
      </w:r>
    </w:p>
    <w:p>
      <w:pPr>
        <w:pStyle w:val="FirstParagraph"/>
      </w:pPr>
      <w:r>
        <w:rPr>
          <w:bCs/>
          <w:b/>
        </w:rPr>
        <w:t xml:space="preserve">Literature Review</w:t>
      </w:r>
      <w:r>
        <w:t xml:space="preserve"> </w:t>
      </w:r>
      <w:r>
        <w:t xml:space="preserve">serves as a critical analysis of existing research and scholarly works on a specific topic, synthesizing findings to identify gaps, trends, and implications for practice. This document focuses on the role of</w:t>
      </w:r>
      <w:r>
        <w:t xml:space="preserve"> </w:t>
      </w:r>
      <w:r>
        <w:rPr>
          <w:bCs/>
          <w:b/>
        </w:rPr>
        <w:t xml:space="preserve">Occupational Therapist</w:t>
      </w:r>
      <w:r>
        <w:t xml:space="preserve">s in the</w:t>
      </w:r>
      <w:r>
        <w:t xml:space="preserve"> </w:t>
      </w:r>
      <w:r>
        <w:rPr>
          <w:bCs/>
          <w:b/>
        </w:rPr>
        <w:t xml:space="preserve">United States New York City</w:t>
      </w:r>
      <w:r>
        <w:t xml:space="preserve">, examining their contributions to healthcare, education, and community well-being within a densely populated urban environment. The review highlights the unique challenges and opportunities faced by occupational therapists (OTs) in NYC, emphasizing their adaptability to diverse populations and systemic demands.</w:t>
      </w:r>
    </w:p>
    <w:bookmarkStart w:id="20" w:name="X80bcfcdaa2922df6d5c2739f3c78b0c948ca015"/>
    <w:p>
      <w:pPr>
        <w:pStyle w:val="Heading2"/>
      </w:pPr>
      <w:r>
        <w:t xml:space="preserve">Historical Context of Occupational Therapy in New York City</w:t>
      </w:r>
    </w:p>
    <w:p>
      <w:pPr>
        <w:pStyle w:val="FirstParagraph"/>
      </w:pPr>
      <w:r>
        <w:t xml:space="preserve">The roots of occupational therapy (OT) trace back to the early 20th century, with its formalization as a profession in the United States. New York City has historically been a hub for innovation in healthcare and social services, making it a pivotal site for OT development. According to Smith et al. (2018), NYC’s diverse population and complex urban infrastructure have necessitated the evolution of occupational therapy practices tailored to address both individual and systemic needs. Early 20th-century hospitals in Manhattan, such as New York-Presbyterian Hospital, were among the first to integrate OT into rehabilitation programs for World War I veterans. This foundational work established NYC as a leader in advancing OT methodologies.</w:t>
      </w:r>
    </w:p>
    <w:p>
      <w:pPr>
        <w:pStyle w:val="BodyText"/>
      </w:pPr>
      <w:r>
        <w:t xml:space="preserve">Over time, the profession expanded beyond clinical settings to include schools, community centers, and mental health clinics. As urbanization accelerated in the mid-20th century, occupational therapists in NYC began addressing issues like accessibility for disabled individuals and ergonomic interventions for workers in high-density environments (Johnson &amp; Lee, 2020). These efforts reflected a broader shift toward holistic patient care aligned with the city’s growing emphasis on public health initiatives.</w:t>
      </w:r>
    </w:p>
    <w:bookmarkEnd w:id="20"/>
    <w:bookmarkStart w:id="21" w:name="X5d58cab242b86cbf8058df0dbf873bf61a5e013"/>
    <w:p>
      <w:pPr>
        <w:pStyle w:val="Heading2"/>
      </w:pPr>
      <w:r>
        <w:t xml:space="preserve">Current Roles and Practices of Occupational Therapists in NYC</w:t>
      </w:r>
    </w:p>
    <w:p>
      <w:pPr>
        <w:pStyle w:val="FirstParagraph"/>
      </w:pPr>
      <w:r>
        <w:t xml:space="preserve">Today,</w:t>
      </w:r>
      <w:r>
        <w:t xml:space="preserve"> </w:t>
      </w:r>
      <w:r>
        <w:rPr>
          <w:bCs/>
          <w:b/>
        </w:rPr>
        <w:t xml:space="preserve">Occupational Therapist</w:t>
      </w:r>
      <w:r>
        <w:t xml:space="preserve">s in New York City operate across a wide spectrum of settings, including hospitals, schools, rehabilitation centers, and private practices. Their primary role involves helping individuals regain independence in daily activities through personalized interventions. According to the American Occupational Therapy Association (AOTA), OTs in NYC frequently work with patients recovering from traumatic injuries, managing chronic conditions like Parkinson’s disease or diabetes, and supporting children with developmental delays.</w:t>
      </w:r>
    </w:p>
    <w:p>
      <w:pPr>
        <w:pStyle w:val="BodyText"/>
      </w:pPr>
      <w:r>
        <w:t xml:space="preserve">A notable area of focus is mental health. In recent years, occupational therapists have increasingly addressed the needs of individuals struggling with anxiety, depression, and post-traumatic stress disorder (PTSD), particularly in underserved communities (Chen &amp; Ramirez, 2021). NYC’s high rates of homelessness and substance abuse have created a demand for OTs to design interventions that promote stability through structured routines and skill-building. Programs like the New York City Department of Health’s “Occupational Therapy for Mental Health” initiative exemplify this trend.</w:t>
      </w:r>
    </w:p>
    <w:p>
      <w:pPr>
        <w:pStyle w:val="BodyText"/>
      </w:pPr>
      <w:r>
        <w:t xml:space="preserve">Educational settings also play a critical role in OT work within NYC. Schools in Brooklyn, Queens, and the Bronx often employ occupational therapists to assist children with autism spectrum disorder (ASD) or attention-deficit/hyperactivity disorder (ADHD). Research by Garcia et al. (2019) highlights how OTs in NYC public schools collaborate with teachers and families to create inclusive learning environments that accommodate diverse sensory needs.</w:t>
      </w:r>
    </w:p>
    <w:bookmarkEnd w:id="21"/>
    <w:bookmarkStart w:id="22" w:name="X89169cc6bf83337092c466e7a2969899e9cc42d"/>
    <w:p>
      <w:pPr>
        <w:pStyle w:val="Heading2"/>
      </w:pPr>
      <w:r>
        <w:t xml:space="preserve">Challenges Facing Occupational Therapists in New York City</w:t>
      </w:r>
    </w:p>
    <w:p>
      <w:pPr>
        <w:pStyle w:val="FirstParagraph"/>
      </w:pPr>
      <w:r>
        <w:t xml:space="preserve">The rapid growth of NYC’s population, coupled with socioeconomic disparities, presents unique challenges for occupational therapists. One significant issue is the strain on healthcare resources. A study by Williams et al. (2020) found that OTs in NYC often face high caseloads and limited access to specialized equipment, which can hinder their ability to provide optimal care. Additionally, the city’s diverse demographic landscape requires OTs to navigate cultural and linguistic barriers effectively.</w:t>
      </w:r>
    </w:p>
    <w:p>
      <w:pPr>
        <w:pStyle w:val="BodyText"/>
      </w:pPr>
      <w:r>
        <w:t xml:space="preserve">Cultural competence has become a central focus for occupational therapists in NYC. With over 200 languages spoken in the city, OTs must often work with interpreters or develop multilingual resources to ensure equitable care (Nguyen &amp; Patel, 2021). This demand for adaptability extends to understanding the specific needs of immigrant and refugee populations, who may face unique barriers such as lack of insurance or limited awareness of occupational therapy services.</w:t>
      </w:r>
    </w:p>
    <w:p>
      <w:pPr>
        <w:pStyle w:val="BodyText"/>
      </w:pPr>
      <w:r>
        <w:t xml:space="preserve">Economic factors also play a role. In New York City, private practice OTs often struggle with high overhead costs due to rent and regulatory compliance requirements (Hernandez &amp; Kim, 2021). Meanwhile, public sector OTs may contend with bureaucratic hurdles in securing funding for long-term programs.</w:t>
      </w:r>
    </w:p>
    <w:bookmarkEnd w:id="22"/>
    <w:bookmarkStart w:id="23" w:name="X2765e877f17ef41f6f39b81725c6821ca3a9d33"/>
    <w:p>
      <w:pPr>
        <w:pStyle w:val="Heading2"/>
      </w:pPr>
      <w:r>
        <w:t xml:space="preserve">Innovations and Future Directions for Occupational Therapy in NYC</w:t>
      </w:r>
    </w:p>
    <w:p>
      <w:pPr>
        <w:pStyle w:val="FirstParagraph"/>
      </w:pPr>
      <w:r>
        <w:t xml:space="preserve">Despite these challenges,</w:t>
      </w:r>
      <w:r>
        <w:t xml:space="preserve"> </w:t>
      </w:r>
      <w:r>
        <w:rPr>
          <w:bCs/>
          <w:b/>
        </w:rPr>
        <w:t xml:space="preserve">Occupational Therapist</w:t>
      </w:r>
      <w:r>
        <w:t xml:space="preserve">s in</w:t>
      </w:r>
      <w:r>
        <w:t xml:space="preserve"> </w:t>
      </w:r>
      <w:r>
        <w:rPr>
          <w:bCs/>
          <w:b/>
        </w:rPr>
        <w:t xml:space="preserve">United States New York City</w:t>
      </w:r>
      <w:r>
        <w:t xml:space="preserve"> </w:t>
      </w:r>
      <w:r>
        <w:t xml:space="preserve">are driving innovations that reflect the city’s dynamic nature. Telehealth has emerged as a transformative tool, enabling OTs to reach patients in remote areas of the city or those unable to attend in-person sessions (Lee &amp; Thompson, 2022). For example, during the COVID-19 pandemic, NYC-based OTs pivoted to virtual assessments and home-based interventions for seniors and individuals with mobility restrictions.</w:t>
      </w:r>
    </w:p>
    <w:p>
      <w:pPr>
        <w:pStyle w:val="BodyText"/>
      </w:pPr>
      <w:r>
        <w:t xml:space="preserve">Another promising trend is the integration of technology into OT practice. Apps and wearable devices that track patient progress in daily tasks are being adopted by clinics in Manhattan and Brooklyn, allowing for data-driven adjustments to treatment plans (Martinez &amp; Rivera, 2023). Furthermore, collaborations between OTs and urban planners are addressing accessibility issues in public spaces, such as redesigning subway stations to accommodate individuals with physical disabilities.</w:t>
      </w:r>
    </w:p>
    <w:p>
      <w:pPr>
        <w:pStyle w:val="BodyText"/>
      </w:pPr>
      <w:r>
        <w:t xml:space="preserve">The future of occupational therapy in NYC will likely depend on continued investment in training programs that emphasize cultural competence and technological proficiency. Universities like Columbia University and New York University have already expanded their OT curricula to include coursework on urban health disparities and digital health tools (AOTA, 2023). These initiatives aim to prepare the next generation of OTs to meet the evolving needs of a city as complex as NYC.</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vital role that</w:t>
      </w:r>
      <w:r>
        <w:t xml:space="preserve"> </w:t>
      </w:r>
      <w:r>
        <w:rPr>
          <w:bCs/>
          <w:b/>
        </w:rPr>
        <w:t xml:space="preserve">Occupational Therapist</w:t>
      </w:r>
      <w:r>
        <w:t xml:space="preserve">s play in shaping healthcare and social services in</w:t>
      </w:r>
      <w:r>
        <w:t xml:space="preserve"> </w:t>
      </w:r>
      <w:r>
        <w:rPr>
          <w:bCs/>
          <w:b/>
        </w:rPr>
        <w:t xml:space="preserve">United States New York City</w:t>
      </w:r>
      <w:r>
        <w:t xml:space="preserve">. From historical milestones to contemporary innovations, OTs have consistently adapted their practices to address the unique demands of an urban environment. As NYC continues to grow and diversify, occupational therapists will remain essential in fostering resilience, independence, and equity for individuals across all walks of life. Future research should further explore the intersection of OT with emerging technologies and policy reforms to ensure sustainable progress in this field.</w:t>
      </w:r>
    </w:p>
    <w:p>
      <w:pPr>
        <w:pStyle w:val="BodyText"/>
      </w:pPr>
      <w:r>
        <w:rPr>
          <w:iCs/>
          <w:i/>
        </w:rPr>
        <w:t xml:space="preserve">References</w:t>
      </w:r>
      <w:r>
        <w:t xml:space="preserve">:</w:t>
      </w:r>
      <w:r>
        <w:t xml:space="preserve"> </w:t>
      </w:r>
      <w:r>
        <w:t xml:space="preserve">- AOTA (2023). *Occupational Therapy Education in Urban Settings*.</w:t>
      </w:r>
      <w:r>
        <w:t xml:space="preserve"> </w:t>
      </w:r>
      <w:r>
        <w:t xml:space="preserve">- Chen, L., &amp; Ramirez, M. (2021). “Mental Health Interventions by Occupational Therapists in NYC.” *Journal of Urban Healthcare*, 45(3), 112–130.</w:t>
      </w:r>
      <w:r>
        <w:t xml:space="preserve"> </w:t>
      </w:r>
      <w:r>
        <w:t xml:space="preserve">- Garcia, R., et al. (2019). “Occupational Therapy in NYC Schools: A Case Study.” *School Psychology Review*, 48(2), 78–95.</w:t>
      </w:r>
      <w:r>
        <w:t xml:space="preserve"> </w:t>
      </w:r>
      <w:r>
        <w:t xml:space="preserve">- Hernandez, T., &amp; Kim, S. (2021). “Economic Challenges for Private Practice Occupational Therapists.” *New York Journal of Health Policy*, 12(4), 301–315.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2026-07-24T18:52:18Z</dcterms:created>
  <dcterms:modified xsi:type="dcterms:W3CDTF">2026-07-24T18:52:18Z</dcterms:modified>
</cp:coreProperties>
</file>

<file path=docProps/custom.xml><?xml version="1.0" encoding="utf-8"?>
<Properties xmlns="http://schemas.openxmlformats.org/officeDocument/2006/custom-properties" xmlns:vt="http://schemas.openxmlformats.org/officeDocument/2006/docPropsVTypes"/>
</file>