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b3002e217d1356b9ad33dd21719ccf6eae1148"/>
    <w:p>
      <w:pPr>
        <w:pStyle w:val="Heading1"/>
      </w:pPr>
      <w:r>
        <w:t xml:space="preserve">Literature Review: The Role of Oceanographer in Bangladesh Dhaka</w:t>
      </w:r>
    </w:p>
    <w:p>
      <w:pPr>
        <w:pStyle w:val="FirstParagraph"/>
      </w:pPr>
      <w:r>
        <w:rPr>
          <w:bCs/>
          <w:b/>
        </w:rPr>
        <w:t xml:space="preserve">Literature Review</w:t>
      </w:r>
      <w:r>
        <w:t xml:space="preserve"> </w:t>
      </w:r>
      <w:r>
        <w:t xml:space="preserve">serves as a critical tool to synthesize existing knowledge, identify gaps, and establish a foundation for further research. In the context of</w:t>
      </w:r>
      <w:r>
        <w:t xml:space="preserve"> </w:t>
      </w:r>
      <w:r>
        <w:rPr>
          <w:bCs/>
          <w:b/>
        </w:rPr>
        <w:t xml:space="preserve">Bangladesh Dhaka</w:t>
      </w:r>
      <w:r>
        <w:t xml:space="preserve">, a rapidly growing urban hub located on the banks of the Buriganga River and surrounded by complex water systems, the role of</w:t>
      </w:r>
      <w:r>
        <w:t xml:space="preserve"> </w:t>
      </w:r>
      <w:r>
        <w:rPr>
          <w:bCs/>
          <w:b/>
        </w:rPr>
        <w:t xml:space="preserve">Oceanographer</w:t>
      </w:r>
      <w:r>
        <w:t xml:space="preserve"> </w:t>
      </w:r>
      <w:r>
        <w:t xml:space="preserve">has become increasingly significant. Bangladesh, as a country with one-third of its territory vulnerable to flooding and coastal erosion, faces existential threats from climate change. Dhaka, as the capital city with over 20 million people, is particularly susceptible to these challenges due to its proximity to rivers and its low-lying topography. This review explores how</w:t>
      </w:r>
      <w:r>
        <w:t xml:space="preserve"> </w:t>
      </w:r>
      <w:r>
        <w:rPr>
          <w:bCs/>
          <w:b/>
        </w:rPr>
        <w:t xml:space="preserve">Oceanographer</w:t>
      </w:r>
      <w:r>
        <w:t xml:space="preserve"> </w:t>
      </w:r>
      <w:r>
        <w:t xml:space="preserve">research contributes to understanding and mitigating environmental risks in Bangladesh Dhaka, while also highlighting gaps in current literature.</w:t>
      </w:r>
    </w:p>
    <w:bookmarkStart w:id="20" w:name="X4351a76ba37b47e720b23511bfbd50b0fc20ff2"/>
    <w:p>
      <w:pPr>
        <w:pStyle w:val="Heading2"/>
      </w:pPr>
      <w:r>
        <w:t xml:space="preserve">The Importance of Oceanography in Bangladesh’s Context</w:t>
      </w:r>
    </w:p>
    <w:p>
      <w:pPr>
        <w:pStyle w:val="FirstParagraph"/>
      </w:pPr>
      <w:r>
        <w:rPr>
          <w:bCs/>
          <w:b/>
        </w:rPr>
        <w:t xml:space="preserve">Oceanographer</w:t>
      </w:r>
      <w:r>
        <w:t xml:space="preserve">s are scientists who study the physical, chemical, and biological aspects of oceans and coastal zones. In Bangladesh, where over 80% of the population lives within 100 kilometers of the coast or major rivers, their expertise is vital for addressing issues like sea-level rise, salinity intrusion, cyclonic storms, and riverbank erosion. The Ganges-Brahmaputra-Meghna (GBM) delta system—a focal point for</w:t>
      </w:r>
      <w:r>
        <w:t xml:space="preserve"> </w:t>
      </w:r>
      <w:r>
        <w:rPr>
          <w:bCs/>
          <w:b/>
        </w:rPr>
        <w:t xml:space="preserve">Bangladesh Dhaka</w:t>
      </w:r>
      <w:r>
        <w:t xml:space="preserve">’s water security—has been extensively studied by oceanographers to assess sediment dynamics and the impact of upstream dam construction on downstream ecosystems.</w:t>
      </w:r>
    </w:p>
    <w:p>
      <w:pPr>
        <w:pStyle w:val="BodyText"/>
      </w:pPr>
      <w:r>
        <w:t xml:space="preserve">Literature from the past two decades emphasizes that Bangladesh’s coastlines are receding at an alarming rate due to climate-induced factors. For instance, a 2019 study published in *Marine Pollution Bulletin* highlighted how coastal erosion has displaced over 3 million people in the Bay of Bengal region, with</w:t>
      </w:r>
      <w:r>
        <w:t xml:space="preserve"> </w:t>
      </w:r>
      <w:r>
        <w:rPr>
          <w:bCs/>
          <w:b/>
        </w:rPr>
        <w:t xml:space="preserve">Bangladesh Dhaka</w:t>
      </w:r>
      <w:r>
        <w:t xml:space="preserve"> </w:t>
      </w:r>
      <w:r>
        <w:t xml:space="preserve">facing indirect consequences through disrupted river flows and increased sedimentation.</w:t>
      </w:r>
      <w:r>
        <w:t xml:space="preserve"> </w:t>
      </w:r>
      <w:r>
        <w:rPr>
          <w:bCs/>
          <w:b/>
        </w:rPr>
        <w:t xml:space="preserve">Oceanographer</w:t>
      </w:r>
      <w:r>
        <w:t xml:space="preserve">s have used remote sensing and GIS technologies to map these changes, providing critical data for urban planning in Dhaka.</w:t>
      </w:r>
    </w:p>
    <w:bookmarkEnd w:id="20"/>
    <w:bookmarkStart w:id="21" w:name="Xded26c949497b0d258564e13bcc358bea17ea6e"/>
    <w:p>
      <w:pPr>
        <w:pStyle w:val="Heading2"/>
      </w:pPr>
      <w:r>
        <w:t xml:space="preserve">Challenges in Coastal and Riverine Management</w:t>
      </w:r>
    </w:p>
    <w:p>
      <w:pPr>
        <w:pStyle w:val="FirstParagraph"/>
      </w:pPr>
      <w:r>
        <w:rPr>
          <w:bCs/>
          <w:b/>
        </w:rPr>
        <w:t xml:space="preserve">Bangladesh Dhaka</w:t>
      </w:r>
      <w:r>
        <w:t xml:space="preserve"> </w:t>
      </w:r>
      <w:r>
        <w:t xml:space="preserve">is uniquely positioned at the intersection of terrestrial and aquatic systems, making it a focal point for oceanographic research. However, challenges such as unplanned urbanization, industrial pollution (notably from tanneries along the Buriganga River), and inadequate drainage infrastructure exacerbate vulnerabilities. Literature reviews from institutions like the Bangladesh Water Development Board (BWDB) and the International Centre for Climate Change and Sustainable Development (ICCCSD) underscore that</w:t>
      </w:r>
      <w:r>
        <w:t xml:space="preserve"> </w:t>
      </w:r>
      <w:r>
        <w:rPr>
          <w:bCs/>
          <w:b/>
        </w:rPr>
        <w:t xml:space="preserve">Oceanographer</w:t>
      </w:r>
      <w:r>
        <w:t xml:space="preserve">s are pivotal in assessing how these human activities interact with natural processes.</w:t>
      </w:r>
    </w:p>
    <w:p>
      <w:pPr>
        <w:pStyle w:val="BodyText"/>
      </w:pPr>
      <w:r>
        <w:t xml:space="preserve">A 2021 report by the Asian Institute of Technology noted that salinity intrusion into Dhaka’s freshwater sources has intensified due to reduced river flow and sea-level rise.</w:t>
      </w:r>
      <w:r>
        <w:t xml:space="preserve"> </w:t>
      </w:r>
      <w:r>
        <w:rPr>
          <w:bCs/>
          <w:b/>
        </w:rPr>
        <w:t xml:space="preserve">Oceanographer</w:t>
      </w:r>
      <w:r>
        <w:t xml:space="preserve">s have modeled scenarios showing that without intervention, salinity levels in the Padma River could double by 2050, threatening agriculture and drinking water supplies. This highlights the need for interdisciplinary collaboration between oceanographers, hydrologists, and urban planners in Dhaka.</w:t>
      </w:r>
    </w:p>
    <w:bookmarkEnd w:id="21"/>
    <w:bookmarkStart w:id="22" w:name="gaps-in-current-research"/>
    <w:p>
      <w:pPr>
        <w:pStyle w:val="Heading2"/>
      </w:pPr>
      <w:r>
        <w:t xml:space="preserve">Gaps in Current Research</w:t>
      </w:r>
    </w:p>
    <w:p>
      <w:pPr>
        <w:pStyle w:val="FirstParagraph"/>
      </w:pPr>
      <w:r>
        <w:t xml:space="preserve">Despite growing recognition of</w:t>
      </w:r>
      <w:r>
        <w:t xml:space="preserve"> </w:t>
      </w:r>
      <w:r>
        <w:rPr>
          <w:bCs/>
          <w:b/>
        </w:rPr>
        <w:t xml:space="preserve">Oceanographer</w:t>
      </w:r>
      <w:r>
        <w:t xml:space="preserve">s’ contributions, several gaps persist in literature related to</w:t>
      </w:r>
      <w:r>
        <w:t xml:space="preserve"> </w:t>
      </w:r>
      <w:r>
        <w:rPr>
          <w:bCs/>
          <w:b/>
        </w:rPr>
        <w:t xml:space="preserve">Bangladesh Dhaka</w:t>
      </w:r>
      <w:r>
        <w:t xml:space="preserve">. First, most studies focus on coastal regions rather than the city’s riverine systems. While salinity intrusion in the Sundarbans and Bay of Bengal has been widely documented, similar analyses for Dhaka’s rivers—particularly the Buriganga and Turag—are sparse. Second, there is limited integration of local knowledge into oceanographic models, which could improve predictive accuracy for climate scenarios.</w:t>
      </w:r>
    </w:p>
    <w:p>
      <w:pPr>
        <w:pStyle w:val="BodyText"/>
      </w:pPr>
      <w:r>
        <w:t xml:space="preserve">A 2020 review in *Environmental Science &amp; Policy* critiqued the reliance on international datasets for Bangladesh’s environmental assessments, arguing that localized data collection by</w:t>
      </w:r>
      <w:r>
        <w:t xml:space="preserve"> </w:t>
      </w:r>
      <w:r>
        <w:rPr>
          <w:bCs/>
          <w:b/>
        </w:rPr>
        <w:t xml:space="preserve">Oceanographer</w:t>
      </w:r>
      <w:r>
        <w:t xml:space="preserve">s is essential. For example, Dhaka’s rapid urbanization has led to the construction of embankments and drainage systems that alter natural sediment transport. However, few studies have quantified these changes in detail, leaving policymakers with incomplete information.</w:t>
      </w:r>
    </w:p>
    <w:bookmarkEnd w:id="22"/>
    <w:bookmarkStart w:id="23" w:name="Xb56794aecb8bff013462eb48e04a3203d64f9d2"/>
    <w:p>
      <w:pPr>
        <w:pStyle w:val="Heading2"/>
      </w:pPr>
      <w:r>
        <w:t xml:space="preserve">The Future of Oceanography in Bangladesh Dhaka</w:t>
      </w:r>
    </w:p>
    <w:p>
      <w:pPr>
        <w:pStyle w:val="FirstParagraph"/>
      </w:pPr>
      <w:r>
        <w:t xml:space="preserve">The role of</w:t>
      </w:r>
      <w:r>
        <w:t xml:space="preserve"> </w:t>
      </w:r>
      <w:r>
        <w:rPr>
          <w:bCs/>
          <w:b/>
        </w:rPr>
        <w:t xml:space="preserve">Oceanographer</w:t>
      </w:r>
      <w:r>
        <w:t xml:space="preserve">s in</w:t>
      </w:r>
      <w:r>
        <w:t xml:space="preserve"> </w:t>
      </w:r>
      <w:r>
        <w:rPr>
          <w:bCs/>
          <w:b/>
        </w:rPr>
        <w:t xml:space="preserve">Bangladesh Dhaka</w:t>
      </w:r>
      <w:r>
        <w:t xml:space="preserve"> </w:t>
      </w:r>
      <w:r>
        <w:t xml:space="preserve">will become even more critical as the city navigates the dual pressures of climate change and population growth. Literature from organizations like the United Nations Development Programme (UNDP) and Bangladesh University of Engineering and Technology (BUET) emphasizes that predictive models developed by oceanographers can guide infrastructure resilience, such as flood-resistant housing designs or improved drainage networks.</w:t>
      </w:r>
    </w:p>
    <w:p>
      <w:pPr>
        <w:pStyle w:val="BodyText"/>
      </w:pPr>
      <w:r>
        <w:t xml:space="preserve">Moreover, the integration of artificial intelligence (AI) and machine learning into oceanographic research offers new avenues for analyzing large-scale environmental data. A 2022 paper in *Nature Communications* demonstrated how AI-driven models could predict cyclone intensity with 95% accuracy, a tool that could be invaluable for</w:t>
      </w:r>
      <w:r>
        <w:t xml:space="preserve"> </w:t>
      </w:r>
      <w:r>
        <w:rPr>
          <w:bCs/>
          <w:b/>
        </w:rPr>
        <w:t xml:space="preserve">Bangladesh Dhaka</w:t>
      </w:r>
      <w:r>
        <w:t xml:space="preserve">’s disaster management strategies. However, such technologies require collaboration between global institutions and local experts to ensure relevance to Bangladesh’s socio-economic context.</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s on</w:t>
      </w:r>
      <w:r>
        <w:t xml:space="preserve"> </w:t>
      </w:r>
      <w:r>
        <w:rPr>
          <w:bCs/>
          <w:b/>
        </w:rPr>
        <w:t xml:space="preserve">Oceanographer</w:t>
      </w:r>
      <w:r>
        <w:t xml:space="preserve">s in the context of</w:t>
      </w:r>
      <w:r>
        <w:t xml:space="preserve"> </w:t>
      </w:r>
      <w:r>
        <w:rPr>
          <w:bCs/>
          <w:b/>
        </w:rPr>
        <w:t xml:space="preserve">Bangladesh Dhaka</w:t>
      </w:r>
      <w:r>
        <w:t xml:space="preserve"> </w:t>
      </w:r>
      <w:r>
        <w:t xml:space="preserve">reveal both progress and challenges. While oceanographers have made strides in understanding coastal erosion, salinity intrusion, and river dynamics, their work must be expanded to address the specific needs of a megacity like Dhaka. Future research should prioritize localized data collection, interdisciplinary collaboration, and the incorporation of emerging technologies. Only through such efforts can</w:t>
      </w:r>
      <w:r>
        <w:t xml:space="preserve"> </w:t>
      </w:r>
      <w:r>
        <w:rPr>
          <w:bCs/>
          <w:b/>
        </w:rPr>
        <w:t xml:space="preserve">Oceanographer</w:t>
      </w:r>
      <w:r>
        <w:t xml:space="preserve">s contribute meaningfully to safeguarding</w:t>
      </w:r>
      <w:r>
        <w:t xml:space="preserve"> </w:t>
      </w:r>
      <w:r>
        <w:rPr>
          <w:bCs/>
          <w:b/>
        </w:rPr>
        <w:t xml:space="preserve">Bangladesh Dhaka</w:t>
      </w:r>
      <w:r>
        <w:t xml:space="preserve"> </w:t>
      </w:r>
      <w:r>
        <w:t xml:space="preserve">from the escalating threats of climate change and environmental degradation.</w:t>
      </w:r>
    </w:p>
    <w:p>
      <w:pPr>
        <w:pStyle w:val="BodyText"/>
      </w:pPr>
      <w:r>
        <w:t xml:space="preserve">This review underscores the urgent need for policy frameworks that integrate oceanographic insights into urban planning, ensuring that</w:t>
      </w:r>
      <w:r>
        <w:t xml:space="preserve"> </w:t>
      </w:r>
      <w:r>
        <w:rPr>
          <w:bCs/>
          <w:b/>
        </w:rPr>
        <w:t xml:space="preserve">Bangladesh Dhaka</w:t>
      </w:r>
      <w:r>
        <w:t xml:space="preserve"> </w:t>
      </w:r>
      <w:r>
        <w:t xml:space="preserve">remains resilient in the face of an uncertain future. The role of</w:t>
      </w:r>
      <w:r>
        <w:t xml:space="preserve"> </w:t>
      </w:r>
      <w:r>
        <w:rPr>
          <w:bCs/>
          <w:b/>
        </w:rPr>
        <w:t xml:space="preserve">Oceanographer</w:t>
      </w:r>
      <w:r>
        <w:t xml:space="preserve">s is not merely academic—it is a lifeline for one of the most vulnerable cities on Earth.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2026-07-24T05:23:18Z</dcterms:created>
  <dcterms:modified xsi:type="dcterms:W3CDTF">2026-07-24T05:23:18Z</dcterms:modified>
</cp:coreProperties>
</file>

<file path=docProps/custom.xml><?xml version="1.0" encoding="utf-8"?>
<Properties xmlns="http://schemas.openxmlformats.org/officeDocument/2006/custom-properties" xmlns:vt="http://schemas.openxmlformats.org/officeDocument/2006/docPropsVTypes"/>
</file>