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6d073d56fb4262ba1528774873886756ef707c1"/>
    <w:p>
      <w:pPr>
        <w:pStyle w:val="Heading1"/>
      </w:pPr>
      <w:r>
        <w:t xml:space="preserve">Literature Review on Oceanographers in Brazil Brasília</w:t>
      </w:r>
    </w:p>
    <w:p>
      <w:pPr>
        <w:pStyle w:val="FirstParagraph"/>
      </w:pPr>
      <w:r>
        <w:t xml:space="preserve">A</w:t>
      </w:r>
      <w:r>
        <w:t xml:space="preserve"> </w:t>
      </w:r>
      <w:r>
        <w:rPr>
          <w:bCs/>
          <w:b/>
        </w:rPr>
        <w:t xml:space="preserve">Literature Review on Oceanographers in Brazil Brasília</w:t>
      </w:r>
      <w:r>
        <w:t xml:space="preserve"> </w:t>
      </w:r>
      <w:r>
        <w:t xml:space="preserve">provides a critical synthesis of existing research and scholarly work focused on the role, contributions, and challenges faced by oceanographers operating within or influencing the scientific landscape of Brazil’s capital. This review highlights how oceanographic studies in Brasília intersect with national priorities, environmental policies, and interdisciplinary collaborations.</w:t>
      </w:r>
    </w:p>
    <w:bookmarkStart w:id="20" w:name="introduction-to-oceanography-in-brazil"/>
    <w:p>
      <w:pPr>
        <w:pStyle w:val="Heading2"/>
      </w:pPr>
      <w:r>
        <w:t xml:space="preserve">1. Introduction to Oceanography in Brazil</w:t>
      </w:r>
    </w:p>
    <w:p>
      <w:pPr>
        <w:pStyle w:val="FirstParagraph"/>
      </w:pPr>
      <w:r>
        <w:t xml:space="preserve">Oceanography is a multidisciplinary field encompassing the study of the physical, chemical, biological, and geological aspects of the ocean. In Brazil, where over 70% of its territory is bordered by oceans and coastal regions, oceanography holds immense significance for environmental conservation, resource management, and climate resilience. However, while many Brazilian oceanographers are based in coastal cities like Rio de Janeiro or Fortaleza, the role of</w:t>
      </w:r>
      <w:r>
        <w:t xml:space="preserve"> </w:t>
      </w:r>
      <w:r>
        <w:rPr>
          <w:bCs/>
          <w:b/>
        </w:rPr>
        <w:t xml:space="preserve">Brazil Brasília</w:t>
      </w:r>
      <w:r>
        <w:t xml:space="preserve"> </w:t>
      </w:r>
      <w:r>
        <w:t xml:space="preserve">as a political and administrative hub presents unique opportunities for integrating scientific research with national policy-making.</w:t>
      </w:r>
    </w:p>
    <w:bookmarkEnd w:id="20"/>
    <w:bookmarkStart w:id="21" w:name="X9a03e0d5bb92052fb915acd96fb4b6c79d0c1c8"/>
    <w:p>
      <w:pPr>
        <w:pStyle w:val="Heading2"/>
      </w:pPr>
      <w:r>
        <w:t xml:space="preserve">2. Historical Context and Development of Oceanography in Brazil</w:t>
      </w:r>
    </w:p>
    <w:p>
      <w:pPr>
        <w:pStyle w:val="FirstParagraph"/>
      </w:pPr>
      <w:r>
        <w:t xml:space="preserve">The history of oceanographic research in Brazil dates back to the early 20th century, with institutions such as the Instituto Oceanográfico de São Paulo (IOS) leading initial studies on marine ecosystems. Over time, federal agencies like the National Institute for Space Research (INPE) and the Brazilian Navy have expanded oceanographic activities, particularly in monitoring coastal zones and deep-sea environments. However,</w:t>
      </w:r>
      <w:r>
        <w:t xml:space="preserve"> </w:t>
      </w:r>
      <w:r>
        <w:rPr>
          <w:bCs/>
          <w:b/>
        </w:rPr>
        <w:t xml:space="preserve">Brazil Brasília</w:t>
      </w:r>
      <w:r>
        <w:t xml:space="preserve"> </w:t>
      </w:r>
      <w:r>
        <w:t xml:space="preserve">has only recently emerged as a center for oceanographic research due to its proximity to key governmental bodies that influence funding and policy.</w:t>
      </w:r>
    </w:p>
    <w:bookmarkEnd w:id="21"/>
    <w:bookmarkStart w:id="22" w:name="X49b18d4e9d23569ce3b350bbf8b9262543c68a8"/>
    <w:p>
      <w:pPr>
        <w:pStyle w:val="Heading2"/>
      </w:pPr>
      <w:r>
        <w:t xml:space="preserve">3. Role of Oceanographers in Brazil Brasília</w:t>
      </w:r>
    </w:p>
    <w:p>
      <w:pPr>
        <w:pStyle w:val="FirstParagraph"/>
      </w:pPr>
      <w:r>
        <w:rPr>
          <w:bCs/>
          <w:b/>
        </w:rPr>
        <w:t xml:space="preserve">Oceanographers</w:t>
      </w:r>
      <w:r>
        <w:t xml:space="preserve"> </w:t>
      </w:r>
      <w:r>
        <w:t xml:space="preserve">in</w:t>
      </w:r>
      <w:r>
        <w:t xml:space="preserve"> </w:t>
      </w:r>
      <w:r>
        <w:rPr>
          <w:bCs/>
          <w:b/>
        </w:rPr>
        <w:t xml:space="preserve">Brazil Brasília</w:t>
      </w:r>
      <w:r>
        <w:t xml:space="preserve"> </w:t>
      </w:r>
      <w:r>
        <w:t xml:space="preserve">play a pivotal role in bridging scientific research with national development goals. Their work includes:</w:t>
      </w:r>
    </w:p>
    <w:p>
      <w:pPr>
        <w:numPr>
          <w:ilvl w:val="0"/>
          <w:numId w:val="1001"/>
        </w:numPr>
        <w:pStyle w:val="Compact"/>
      </w:pPr>
      <w:r>
        <w:t xml:space="preserve">Policy Advisory:** Providing data-driven insights to inform environmental policies, such as the National Plan for Marine and Coastal Areas (PNUMA).</w:t>
      </w:r>
    </w:p>
    <w:p>
      <w:pPr>
        <w:numPr>
          <w:ilvl w:val="0"/>
          <w:numId w:val="1001"/>
        </w:numPr>
        <w:pStyle w:val="Compact"/>
      </w:pPr>
      <w:r>
        <w:t xml:space="preserve">Climate Research:** Studying ocean-atmosphere interactions to understand their impact on Brazil’s weather patterns, including phenomena like El Niño and La Niña.</w:t>
      </w:r>
    </w:p>
    <w:p>
      <w:pPr>
        <w:numPr>
          <w:ilvl w:val="0"/>
          <w:numId w:val="1001"/>
        </w:numPr>
        <w:pStyle w:val="Compact"/>
      </w:pPr>
      <w:r>
        <w:t xml:space="preserve">Biodiversity Conservation:** Collaborating with agencies like the Chico Mendes Institute for Biodiversity Conservation (ICMBio) to protect marine species in the Amazon region.</w:t>
      </w:r>
    </w:p>
    <w:p>
      <w:pPr>
        <w:pStyle w:val="FirstParagraph"/>
      </w:pPr>
      <w:r>
        <w:t xml:space="preserve">Brasília’s strategic position as a political center allows oceanographers to engage directly with lawmakers, ensuring that scientific findings shape legislation on marine protection and sustainable development.</w:t>
      </w:r>
    </w:p>
    <w:bookmarkEnd w:id="22"/>
    <w:bookmarkStart w:id="23" w:name="X20e6a17ac547edf5d5ffbaae8f95ac427aa7491"/>
    <w:p>
      <w:pPr>
        <w:pStyle w:val="Heading2"/>
      </w:pPr>
      <w:r>
        <w:t xml:space="preserve">4. Current Research Trends and Key Institutions</w:t>
      </w:r>
    </w:p>
    <w:p>
      <w:pPr>
        <w:pStyle w:val="FirstParagraph"/>
      </w:pPr>
      <w:r>
        <w:t xml:space="preserve">Several institutions in</w:t>
      </w:r>
      <w:r>
        <w:t xml:space="preserve"> </w:t>
      </w:r>
      <w:r>
        <w:rPr>
          <w:bCs/>
          <w:b/>
        </w:rPr>
        <w:t xml:space="preserve">Brazil Brasília</w:t>
      </w:r>
      <w:r>
        <w:t xml:space="preserve"> </w:t>
      </w:r>
      <w:r>
        <w:t xml:space="preserve">are now contributing to oceanographic research. For example:</w:t>
      </w:r>
    </w:p>
    <w:p>
      <w:pPr>
        <w:numPr>
          <w:ilvl w:val="0"/>
          <w:numId w:val="1002"/>
        </w:numPr>
        <w:pStyle w:val="Compact"/>
      </w:pPr>
      <w:r>
        <w:t xml:space="preserve">The University of Brasília (UnB):** Hosts interdisciplinary research programs that integrate oceanography with geosciences and environmental engineering.</w:t>
      </w:r>
    </w:p>
    <w:p>
      <w:pPr>
        <w:numPr>
          <w:ilvl w:val="0"/>
          <w:numId w:val="1002"/>
        </w:numPr>
        <w:pStyle w:val="Compact"/>
      </w:pPr>
      <w:r>
        <w:t xml:space="preserve">The National Council for Scientific and Technological Development (CNPq):** Funds projects on marine pollution, coral reef restoration, and the impacts of climate change on coastal communities.</w:t>
      </w:r>
    </w:p>
    <w:p>
      <w:pPr>
        <w:pStyle w:val="FirstParagraph"/>
      </w:pPr>
      <w:r>
        <w:t xml:space="preserve">Recent studies from these institutions have focused on the effects of ocean acidification in the South Atlantic, the role of ocean currents in nutrient distribution, and innovative technologies for monitoring marine ecosystems using remote sensing. These efforts align with global initiatives like the United Nations’ Sustainable Development Goal 14 (Life Below Water).</w:t>
      </w:r>
    </w:p>
    <w:bookmarkEnd w:id="23"/>
    <w:bookmarkStart w:id="24" w:name="X08cb0ebc5c91b40851fd2067e14d505809a701d"/>
    <w:p>
      <w:pPr>
        <w:pStyle w:val="Heading2"/>
      </w:pPr>
      <w:r>
        <w:t xml:space="preserve">5. Challenges Faced by Oceanographers in Brazil Brasília</w:t>
      </w:r>
    </w:p>
    <w:p>
      <w:pPr>
        <w:pStyle w:val="FirstParagraph"/>
      </w:pPr>
      <w:r>
        <w:t xml:space="preserve">Despite progress, oceanographers in</w:t>
      </w:r>
      <w:r>
        <w:t xml:space="preserve"> </w:t>
      </w:r>
      <w:r>
        <w:rPr>
          <w:bCs/>
          <w:b/>
        </w:rPr>
        <w:t xml:space="preserve">Brazil Brasília</w:t>
      </w:r>
      <w:r>
        <w:t xml:space="preserve"> </w:t>
      </w:r>
      <w:r>
        <w:t xml:space="preserve">face challenges unique to their location:</w:t>
      </w:r>
    </w:p>
    <w:p>
      <w:pPr>
        <w:numPr>
          <w:ilvl w:val="0"/>
          <w:numId w:val="1003"/>
        </w:numPr>
        <w:pStyle w:val="Compact"/>
      </w:pPr>
      <w:r>
        <w:t xml:space="preserve">Limited Access to Coastal Fieldwork:** Being an inland capital, researchers often rely on collaborations with coastal institutions for direct marine data collection.</w:t>
      </w:r>
    </w:p>
    <w:p>
      <w:pPr>
        <w:numPr>
          <w:ilvl w:val="0"/>
          <w:numId w:val="1003"/>
        </w:numPr>
        <w:pStyle w:val="Compact"/>
      </w:pPr>
      <w:r>
        <w:t xml:space="preserve">Resource Allocation:** Competing priorities in a politically driven environment can divert funding from oceanographic research to other sectors.</w:t>
      </w:r>
    </w:p>
    <w:p>
      <w:pPr>
        <w:numPr>
          <w:ilvl w:val="0"/>
          <w:numId w:val="1003"/>
        </w:numPr>
        <w:pStyle w:val="Compact"/>
      </w:pPr>
      <w:r>
        <w:t xml:space="preserve">Public Awareness:** There is a need to increase public understanding of oceanography’s role in national security, economic sustainability, and climate resilience.</w:t>
      </w:r>
    </w:p>
    <w:bookmarkEnd w:id="24"/>
    <w:bookmarkStart w:id="25" w:name="X124bfa6f62056e73fbaf69c20cd3ddb58205f33"/>
    <w:p>
      <w:pPr>
        <w:pStyle w:val="Heading2"/>
      </w:pPr>
      <w:r>
        <w:t xml:space="preserve">6. Opportunities for Growth and Collaboration</w:t>
      </w:r>
    </w:p>
    <w:p>
      <w:pPr>
        <w:pStyle w:val="FirstParagraph"/>
      </w:pPr>
      <w:r>
        <w:t xml:space="preserve">The growing emphasis on sustainable development and environmental governance in Brazil presents opportunities for</w:t>
      </w:r>
      <w:r>
        <w:t xml:space="preserve"> </w:t>
      </w:r>
      <w:r>
        <w:rPr>
          <w:bCs/>
          <w:b/>
        </w:rPr>
        <w:t xml:space="preserve">Brazil Brasília</w:t>
      </w:r>
      <w:r>
        <w:t xml:space="preserve"> </w:t>
      </w:r>
      <w:r>
        <w:t xml:space="preserve">to become a regional hub for oceanographic innovation. Potential collaborations include:</w:t>
      </w:r>
    </w:p>
    <w:p>
      <w:pPr>
        <w:numPr>
          <w:ilvl w:val="0"/>
          <w:numId w:val="1004"/>
        </w:numPr>
        <w:pStyle w:val="Compact"/>
      </w:pPr>
      <w:r>
        <w:t xml:space="preserve">International Partnerships:** Partnering with organizations like the Intergovernmental Oceanographic Commission (IOC) or the European Union’s Horizon Europe program.</w:t>
      </w:r>
    </w:p>
    <w:p>
      <w:pPr>
        <w:numPr>
          <w:ilvl w:val="0"/>
          <w:numId w:val="1004"/>
        </w:numPr>
        <w:pStyle w:val="Compact"/>
      </w:pPr>
      <w:r>
        <w:t xml:space="preserve">Tech-Driven Research:** Leveraging AI and machine learning for predictive ocean modeling, as seen in recent projects by UnB’s Center for Climate Studies (ClimaBrasil).</w:t>
      </w:r>
    </w:p>
    <w:bookmarkEnd w:id="25"/>
    <w:bookmarkStart w:id="26" w:name="Xe1128a81d1566c85875cd96e85ab05326f703ef"/>
    <w:p>
      <w:pPr>
        <w:pStyle w:val="Heading2"/>
      </w:pPr>
      <w:r>
        <w:t xml:space="preserve">7. Case Study: The Role of Oceanographers in the Amazon Basin</w:t>
      </w:r>
    </w:p>
    <w:p>
      <w:pPr>
        <w:pStyle w:val="FirstParagraph"/>
      </w:pPr>
      <w:r>
        <w:t xml:space="preserve">A notable case study involves oceanographers from Brasília collaborating with Amazonian researchers to study how river discharge affects coastal ecosystems. This work has revealed critical insights into sediment transport, nutrient cycling, and the impact of deforestation on marine habitats. Such interdisciplinary efforts underscore the importance of</w:t>
      </w:r>
      <w:r>
        <w:t xml:space="preserve"> </w:t>
      </w:r>
      <w:r>
        <w:rPr>
          <w:bCs/>
          <w:b/>
        </w:rPr>
        <w:t xml:space="preserve">Brazil Brasília</w:t>
      </w:r>
      <w:r>
        <w:t xml:space="preserve"> </w:t>
      </w:r>
      <w:r>
        <w:t xml:space="preserve">as a nexus for integrating inland and oceanic research.</w:t>
      </w:r>
    </w:p>
    <w:bookmarkEnd w:id="26"/>
    <w:bookmarkStart w:id="27" w:name="conclusion"/>
    <w:p>
      <w:pPr>
        <w:pStyle w:val="Heading2"/>
      </w:pPr>
      <w:r>
        <w:t xml:space="preserve">8. Conclusion</w:t>
      </w:r>
    </w:p>
    <w:p>
      <w:pPr>
        <w:pStyle w:val="FirstParagraph"/>
      </w:pPr>
      <w:r>
        <w:t xml:space="preserve">In conclusion, a comprehensive</w:t>
      </w:r>
      <w:r>
        <w:t xml:space="preserve"> </w:t>
      </w:r>
      <w:r>
        <w:rPr>
          <w:bCs/>
          <w:b/>
        </w:rPr>
        <w:t xml:space="preserve">Literature Review on Oceanographers in Brazil Brasília</w:t>
      </w:r>
      <w:r>
        <w:t xml:space="preserve"> </w:t>
      </w:r>
      <w:r>
        <w:t xml:space="preserve">reveals the growing significance of this field within the national scientific and policy framework. By addressing challenges related to access, funding, and public engagement while capitalizing on opportunities for technological innovation and international collaboration,</w:t>
      </w:r>
      <w:r>
        <w:t xml:space="preserve"> </w:t>
      </w:r>
      <w:r>
        <w:rPr>
          <w:bCs/>
          <w:b/>
        </w:rPr>
        <w:t xml:space="preserve">Brazil Brasília</w:t>
      </w:r>
      <w:r>
        <w:t xml:space="preserve"> </w:t>
      </w:r>
      <w:r>
        <w:t xml:space="preserve">can emerge as a leading center for oceanographic research in Latin America. The work of</w:t>
      </w:r>
      <w:r>
        <w:t xml:space="preserve"> </w:t>
      </w:r>
      <w:r>
        <w:rPr>
          <w:bCs/>
          <w:b/>
        </w:rPr>
        <w:t xml:space="preserve">Oceanographers</w:t>
      </w:r>
      <w:r>
        <w:t xml:space="preserve"> </w:t>
      </w:r>
      <w:r>
        <w:t xml:space="preserve">here not only advances scientific knowledge but also plays a vital role in safeguarding Brazil’s marine resources and global climate commitments.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Brazil Brasília</dc:title>
  <dc:creator/>
  <dc:language>en</dc:language>
  <cp:keywords/>
  <dcterms:created xsi:type="dcterms:W3CDTF">2026-07-24T04:05:29Z</dcterms:created>
  <dcterms:modified xsi:type="dcterms:W3CDTF">2026-07-24T04:05:29Z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