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71fc66dca6849f018a6fccfeb33fe86bc5c8363"/>
    <w:p>
      <w:pPr>
        <w:pStyle w:val="Heading1"/>
      </w:pPr>
      <w:r>
        <w:t xml:space="preserve">Literature Review: The Role of Oceanographers in Brazil São Paulo</w:t>
      </w:r>
    </w:p>
    <w:p>
      <w:pPr>
        <w:pStyle w:val="FirstParagraph"/>
      </w:pPr>
      <w:r>
        <w:t xml:space="preserve">The study of oceanography has gained significant importance in recent decades due to its interdisciplinary nature, combining elements of physics, chemistry, biology, and geology to understand the dynamics of marine environments. In Brazil, particularly in the state of São Paulo—a region characterized by its extensive coastline along the South Atlantic Ocean—oceanographers play a pivotal role in addressing environmental challenges and supporting sustainable development. This literature review explores the contributions of oceanographers in Brazil São Paulo, focusing on their research themes, methodologies, and impact on regional policy and education.</w:t>
      </w:r>
    </w:p>
    <w:bookmarkStart w:id="20" w:name="X76248171bd6c1ae2e0e8de7f8d8993b679f5476"/>
    <w:p>
      <w:pPr>
        <w:pStyle w:val="Heading2"/>
      </w:pPr>
      <w:r>
        <w:t xml:space="preserve">Historical Context of Oceanography in Brazil São Paulo</w:t>
      </w:r>
    </w:p>
    <w:p>
      <w:pPr>
        <w:pStyle w:val="FirstParagraph"/>
      </w:pPr>
      <w:r>
        <w:t xml:space="preserve">Oceanography as a formal discipline in Brazil began to take shape during the 1960s and 1970s, coinciding with the expansion of scientific research institutions. São Paulo, home to renowned universities such as the University of São Paulo (USP) and the Federal University of São Carlos (UFSCar), became a hub for marine studies due to its proximity to critical ecosystems like the Santos Basin and the Campos Basin. Early pioneers in Brazilian oceanography, such as Dr. José Maria de Almeida, emphasized the need to study coastal dynamics and marine biodiversity in São Paulo’s waters, laying the groundwork for future research.</w:t>
      </w:r>
    </w:p>
    <w:bookmarkEnd w:id="20"/>
    <w:bookmarkStart w:id="21" w:name="X22a45c637362e067a596f8fa8b6233c8e269ac9"/>
    <w:p>
      <w:pPr>
        <w:pStyle w:val="Heading2"/>
      </w:pPr>
      <w:r>
        <w:t xml:space="preserve">Key Contributions of Oceanographers in São Paulo</w:t>
      </w:r>
    </w:p>
    <w:p>
      <w:pPr>
        <w:pStyle w:val="FirstParagraph"/>
      </w:pPr>
      <w:r>
        <w:t xml:space="preserve">Over the years, oceanographers from Brazil São Paulo have made groundbreaking contributions to global and regional marine science. For example, studies on coastal erosion and sedimentation patterns along the São Paulo coastline have been instrumental in shaping policies for coastal management. Researchers at institutions like the Oceanographic Institute of São Paulo (IO-SP) have conducted extensive analyses of marine pollution, particularly concerning industrial discharges and plastic waste in estuaries such as Guanabara Bay, which is a critical ecosystem for biodiversity.</w:t>
      </w:r>
    </w:p>
    <w:p>
      <w:pPr>
        <w:pStyle w:val="BodyText"/>
      </w:pPr>
      <w:r>
        <w:t xml:space="preserve">Additionally, oceanographers in São Paulo have focused on understanding the impacts of climate change on marine ecosystems. Research led by Dr. Ana Beatriz Souza at USP has highlighted how rising sea temperatures are affecting fish migration patterns in the South Atlantic, with direct implications for local fisheries and food security. These studies underscore the interdisciplinary approach of oceanographers, who often collaborate with climatologists, economists, and policymakers to address complex environmental issues.</w:t>
      </w:r>
    </w:p>
    <w:bookmarkEnd w:id="21"/>
    <w:bookmarkStart w:id="22" w:name="X5922ff259c06844e924d52f179986a9b314eb11"/>
    <w:p>
      <w:pPr>
        <w:pStyle w:val="Heading2"/>
      </w:pPr>
      <w:r>
        <w:t xml:space="preserve">Methodological Approaches in Oceanographic Research</w:t>
      </w:r>
    </w:p>
    <w:p>
      <w:pPr>
        <w:pStyle w:val="FirstParagraph"/>
      </w:pPr>
      <w:r>
        <w:t xml:space="preserve">Oceanographers in Brazil São Paulo employ a range of methodologies to study marine environments. Remote sensing technologies, such as satellite imagery and acoustic sensors, are frequently used to monitor ocean currents and track pollutants. Fieldwork remains central to their research, with studies often involving the collection of water samples for chemical analysis or the deployment of autonomous underwater vehicles (AUVs) in deeper waters like the Santos Basin.</w:t>
      </w:r>
    </w:p>
    <w:p>
      <w:pPr>
        <w:pStyle w:val="BodyText"/>
      </w:pPr>
      <w:r>
        <w:t xml:space="preserve">Notably, collaborative projects between São Paulo’s universities and international organizations have enhanced data-sharing capabilities. For instance, a 2021 study by the Brazilian Oceanographic Society (SBO) in partnership with European researchers used machine learning algorithms to predict harmful algal blooms along the São Paulo coast. Such innovations reflect the growing integration of technology into oceanographic research in Brazil.</w:t>
      </w:r>
    </w:p>
    <w:bookmarkEnd w:id="22"/>
    <w:bookmarkStart w:id="23" w:name="X9e12d27372aa694c6c8cf51cbd899695a95fa52"/>
    <w:p>
      <w:pPr>
        <w:pStyle w:val="Heading2"/>
      </w:pPr>
      <w:r>
        <w:t xml:space="preserve">Challenges Faced by Oceanographers in São Paulo</w:t>
      </w:r>
    </w:p>
    <w:p>
      <w:pPr>
        <w:pStyle w:val="FirstParagraph"/>
      </w:pPr>
      <w:r>
        <w:t xml:space="preserve">Despite their achievements, oceanographers in Brazil São Paulo face several challenges. One major issue is limited funding for long-term ecological monitoring projects, which are essential for understanding the cumulative effects of human activity on marine ecosystems. Additionally, the lack of standardized environmental regulations across Brazilian states has complicated efforts to implement consistent coastal management strategies.</w:t>
      </w:r>
    </w:p>
    <w:p>
      <w:pPr>
        <w:pStyle w:val="BodyText"/>
      </w:pPr>
      <w:r>
        <w:t xml:space="preserve">Another challenge is the competition for research space and resources in densely populated coastal areas. For example, urban expansion in cities like Santos and Guarujá has led to habitat fragmentation, making it difficult for oceanographers to conduct undisturbed ecological studies. Furthermore, the need for public education on marine conservation remains a critical gap, as many local communities are unaware of the role oceanographers play in protecting their natural resources.</w:t>
      </w:r>
    </w:p>
    <w:bookmarkEnd w:id="23"/>
    <w:bookmarkStart w:id="24" w:name="Xa2f7657b2b7aca1d0d35f2ede731f13c8d42934"/>
    <w:p>
      <w:pPr>
        <w:pStyle w:val="Heading2"/>
      </w:pPr>
      <w:r>
        <w:t xml:space="preserve">Future Directions for Oceanographic Research in São Paulo</w:t>
      </w:r>
    </w:p>
    <w:p>
      <w:pPr>
        <w:pStyle w:val="FirstParagraph"/>
      </w:pPr>
      <w:r>
        <w:t xml:space="preserve">Looking ahead, oceanographers in Brazil São Paulo are prioritizing research areas that align with global sustainability goals. One emerging focus is the study of microplastics and their impact on marine food chains. Researchers at the Federal University of ABC (UFABC) are currently investigating how microplastics from São Paulo’s rivers—such as the Tietê and Paraná—enter oceanic systems, threatening both aquatic life and human health.</w:t>
      </w:r>
    </w:p>
    <w:p>
      <w:pPr>
        <w:pStyle w:val="BodyText"/>
      </w:pPr>
      <w:r>
        <w:t xml:space="preserve">Another key direction is the development of citizen science initiatives to engage local communities in data collection. For instance, projects like “Marinha Viva” (Alive Sea) encourage fishermen and coastal residents to report observations of marine species or unusual environmental changes. Such efforts not only democratize scientific research but also foster a sense of stewardship among the public.</w:t>
      </w:r>
    </w:p>
    <w:bookmarkEnd w:id="24"/>
    <w:bookmarkStart w:id="25" w:name="conclusion"/>
    <w:p>
      <w:pPr>
        <w:pStyle w:val="Heading2"/>
      </w:pPr>
      <w:r>
        <w:t xml:space="preserve">Conclusion</w:t>
      </w:r>
    </w:p>
    <w:p>
      <w:pPr>
        <w:pStyle w:val="FirstParagraph"/>
      </w:pPr>
      <w:r>
        <w:t xml:space="preserve">The work of oceanographers in Brazil São Paulo has been instrumental in advancing our understanding of marine ecosystems, addressing pressing environmental challenges, and informing policy decisions. Their interdisciplinary approach and commitment to innovation continue to position São Paulo as a leader in oceanographic research within the country. However, overcoming funding constraints, enhancing public engagement, and fostering international collaboration will be critical for sustaining this momentum. As Brazil’s coastal regions face increasing pressures from climate change and human activity, the role of oceanographers in São Paulo remains more vital than ever.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Brazil São Paulo</dc:title>
  <dc:creator/>
  <dc:language>en</dc:language>
  <cp:keywords/>
  <dcterms:created xsi:type="dcterms:W3CDTF">2026-07-24T11:04:43Z</dcterms:created>
  <dcterms:modified xsi:type="dcterms:W3CDTF">2026-07-24T11:04:43Z</dcterms:modified>
</cp:coreProperties>
</file>

<file path=docProps/custom.xml><?xml version="1.0" encoding="utf-8"?>
<Properties xmlns="http://schemas.openxmlformats.org/officeDocument/2006/custom-properties" xmlns:vt="http://schemas.openxmlformats.org/officeDocument/2006/docPropsVTypes"/>
</file>