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Oceanographer</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8" w:name="X208f71d30094114831f21654a2928912b1838ec"/>
    <w:p>
      <w:pPr>
        <w:pStyle w:val="Heading1"/>
      </w:pPr>
      <w:r>
        <w:t xml:space="preserve">Literature Review: The Role of the Oceanographer in China Shanghai</w:t>
      </w:r>
    </w:p>
    <w:p>
      <w:pPr>
        <w:pStyle w:val="FirstParagraph"/>
      </w:pPr>
      <w:r>
        <w:t xml:space="preserve">A literature review on the oceanographer's role in China Shanghai necessitates a synthesis of global and local perspectives, emphasizing how this field intersects with regional priorities, environmental challenges, and technological advancements. This review explores the significance of oceanography in coastal regions like Shanghai, highlighting its relevance to marine ecosystems, climate change mitigation, and sustainable development in China’s most economically dynamic city.</w:t>
      </w:r>
    </w:p>
    <w:bookmarkStart w:id="20" w:name="Xa448960efb7d8cf64987a01d05ee1b507cf8d7d"/>
    <w:p>
      <w:pPr>
        <w:pStyle w:val="Heading2"/>
      </w:pPr>
      <w:r>
        <w:t xml:space="preserve">1. Introduction: Oceanography and Its Global Context</w:t>
      </w:r>
    </w:p>
    <w:p>
      <w:pPr>
        <w:pStyle w:val="FirstParagraph"/>
      </w:pPr>
      <w:r>
        <w:t xml:space="preserve">Oceanographers study the physical, chemical, biological, and geological aspects of the ocean. Their work is critical for understanding marine ecosystems, predicting climate patterns, managing fisheries, and mitigating natural disasters like tsunamis or typhoons. In China Shanghai—a coastal metropolis with a population exceeding 24 million—oceanographic research holds particular importance due to its proximity to the East China Sea and the Yangtze River Delta. The city’s economic reliance on maritime trade, coupled with rising sea levels and pollution threats, underscores the need for specialized oceanographers who can address local challenges while contributing to global scientific knowledge.</w:t>
      </w:r>
    </w:p>
    <w:bookmarkEnd w:id="20"/>
    <w:bookmarkStart w:id="22" w:name="X66eb46f9aef078d0303b0d05d08f57eaaf9e21f"/>
    <w:p>
      <w:pPr>
        <w:pStyle w:val="Heading2"/>
      </w:pPr>
      <w:r>
        <w:t xml:space="preserve">2. Key Areas of Oceanographic Research in China Shanghai</w:t>
      </w:r>
    </w:p>
    <w:p>
      <w:pPr>
        <w:pStyle w:val="FirstParagraph"/>
      </w:pPr>
      <w:r>
        <w:t xml:space="preserve">Literature on oceanography in China Shanghai highlights three primary research areas: physical oceanography, marine biology, and coastal management. Physical oceanographers in the region focus on tides, currents, and sea-level rise, which are exacerbated by climate change. For example, studies by researchers at the</w:t>
      </w:r>
      <w:r>
        <w:t xml:space="preserve"> </w:t>
      </w:r>
      <w:hyperlink r:id="rId21">
        <w:r>
          <w:rPr>
            <w:rStyle w:val="Hyperlink"/>
          </w:rPr>
          <w:t xml:space="preserve">Shanghai Normal University</w:t>
        </w:r>
      </w:hyperlink>
      <w:r>
        <w:t xml:space="preserve"> </w:t>
      </w:r>
      <w:r>
        <w:t xml:space="preserve">have analyzed how warming temperatures affect the salinity of coastal waters in the East China Sea (Li et al., 2021). Marine biologists, meanwhile, investigate biodiversity loss due to pollution from industrial and urban runoff. A notable study by Liu et al. (2020) found that microplastics are accumulating in Shanghai’s estuaries at alarming rates.</w:t>
      </w:r>
    </w:p>
    <w:p>
      <w:pPr>
        <w:pStyle w:val="BodyText"/>
      </w:pPr>
      <w:r>
        <w:t xml:space="preserve">Coastal management is another critical area. Oceanographers collaborate with policymakers to design sustainable infrastructure, such as seawalls and wetland restoration projects, to protect Shanghai from erosion and flooding. The integration of remote sensing technology has become a hallmark of modern oceanographic research in the region, enabling real-time monitoring of coastal changes (Zhang et al., 2019).</w:t>
      </w:r>
    </w:p>
    <w:bookmarkEnd w:id="22"/>
    <w:bookmarkStart w:id="23" w:name="X7e4a05b9c5928b169ed041a5a1afc618c43e9d9"/>
    <w:p>
      <w:pPr>
        <w:pStyle w:val="Heading2"/>
      </w:pPr>
      <w:r>
        <w:t xml:space="preserve">3. Challenges Facing Oceanographers in China Shanghai</w:t>
      </w:r>
    </w:p>
    <w:p>
      <w:pPr>
        <w:pStyle w:val="FirstParagraph"/>
      </w:pPr>
      <w:r>
        <w:t xml:space="preserve">Despite advancements, oceanographers in China face unique challenges. First, data accessibility remains an issue. While China has invested heavily in marine research facilities like the National Marine Data Center of China (NMDC), disparities exist between coastal cities and inland regions. Second, pollution from shipping lanes and manufacturing hubs complicates ecological studies, as contaminants like heavy metals and oil spills require interdisciplinary approaches to address.</w:t>
      </w:r>
    </w:p>
    <w:p>
      <w:pPr>
        <w:pStyle w:val="BodyText"/>
      </w:pPr>
      <w:r>
        <w:t xml:space="preserve">Additionally, geopolitical factors influence oceanographic work. For instance, the South China Sea disputes have prompted increased focus on maritime boundary research in Shanghai-based institutions. However, this also raises ethical questions about data sharing and international collaboration. A 2022 study by Wang et al. noted that Chinese oceanographers must navigate a complex landscape of national interests and global scientific standards.</w:t>
      </w:r>
    </w:p>
    <w:bookmarkEnd w:id="23"/>
    <w:bookmarkStart w:id="25" w:name="X6e28ca0cb8b35253ad42b6e145b499b6c3143ba"/>
    <w:p>
      <w:pPr>
        <w:pStyle w:val="Heading2"/>
      </w:pPr>
      <w:r>
        <w:t xml:space="preserve">4. Case Studies: Oceanographic Innovation in Shanghai</w:t>
      </w:r>
    </w:p>
    <w:p>
      <w:pPr>
        <w:pStyle w:val="FirstParagraph"/>
      </w:pPr>
      <w:r>
        <w:t xml:space="preserve">Several case studies illustrate the role of oceanographers in advancing Shanghai’s environmental and economic goals. The</w:t>
      </w:r>
      <w:r>
        <w:t xml:space="preserve"> </w:t>
      </w:r>
      <w:hyperlink r:id="rId24">
        <w:r>
          <w:rPr>
            <w:rStyle w:val="Hyperlink"/>
          </w:rPr>
          <w:t xml:space="preserve">Tongji University</w:t>
        </w:r>
      </w:hyperlink>
      <w:r>
        <w:t xml:space="preserve">, located on the Yangtze River, has pioneered research on river-ocean interactions. Their work has informed policies to reduce sedimentation in the East China Sea, which threatens marine habitats and shipping routes.</w:t>
      </w:r>
    </w:p>
    <w:p>
      <w:pPr>
        <w:pStyle w:val="BodyText"/>
      </w:pPr>
      <w:r>
        <w:t xml:space="preserve">Another example is the Shanghai Ocean University’s (SOU) initiative to monitor microplastics in coastal waters. By deploying autonomous underwater drones, SOU researchers have mapped pollution hotspots, providing data for stricter regulations on plastic waste (Chen et al., 2023). These projects demonstrate how oceanographers in Shanghai are bridging the gap between academic research and practical solutions.</w:t>
      </w:r>
    </w:p>
    <w:bookmarkEnd w:id="25"/>
    <w:bookmarkStart w:id="26" w:name="Xfe345180bb10ea0735a3f7005b2b8fb3257fb22"/>
    <w:p>
      <w:pPr>
        <w:pStyle w:val="Heading2"/>
      </w:pPr>
      <w:r>
        <w:t xml:space="preserve">5. Future Directions for Oceanographic Research in China Shanghai</w:t>
      </w:r>
    </w:p>
    <w:p>
      <w:pPr>
        <w:pStyle w:val="FirstParagraph"/>
      </w:pPr>
      <w:r>
        <w:t xml:space="preserve">The literature suggests that future oceanographic work in China Shanghai must prioritize climate resilience, technological innovation, and public engagement. Climate models tailored to the region’s unique geography could improve disaster preparedness. Additionally, AI-driven data analysis tools are being tested to predict algal blooms and other ecological disruptions in real time.</w:t>
      </w:r>
    </w:p>
    <w:p>
      <w:pPr>
        <w:pStyle w:val="BodyText"/>
      </w:pPr>
      <w:r>
        <w:t xml:space="preserve">Public education is also a growing focus. As Shanghai’s population continues to expand, oceanographers are collaborating with schools and NGOs to raise awareness about marine conservation. This aligns with China’s broader goals under the United Nations Sustainable Development Goals (SDGs), particularly SDG 14: Life Below Water.</w:t>
      </w:r>
    </w:p>
    <w:bookmarkEnd w:id="26"/>
    <w:bookmarkStart w:id="27" w:name="conclusion-synthesizing-the-literature"/>
    <w:p>
      <w:pPr>
        <w:pStyle w:val="Heading2"/>
      </w:pPr>
      <w:r>
        <w:t xml:space="preserve">6. Conclusion: Synthesizing the Literature</w:t>
      </w:r>
    </w:p>
    <w:p>
      <w:pPr>
        <w:pStyle w:val="FirstParagraph"/>
      </w:pPr>
      <w:r>
        <w:t xml:space="preserve">This literature review underscores the vital role of oceanographers in addressing environmental and economic challenges in China Shanghai. By synthesizing global research frameworks with local needs, these professionals are shaping policies that protect marine ecosystems while supporting Shanghai’s growth as a global hub. Future studies should further explore interdisciplinary approaches, emphasizing the interplay between oceanography, climate science, and urban planning. In doing so, the field will continue to evolve as a cornerstone of sustainable development in China’s coastal cities.</w:t>
      </w:r>
    </w:p>
    <w:p>
      <w:pPr>
        <w:pStyle w:val="BodyText"/>
      </w:pPr>
      <w:r>
        <w:rPr>
          <w:bCs/>
          <w:b/>
        </w:rPr>
        <w:t xml:space="preserve">References:</w:t>
      </w:r>
    </w:p>
    <w:p>
      <w:pPr>
        <w:numPr>
          <w:ilvl w:val="0"/>
          <w:numId w:val="1001"/>
        </w:numPr>
        <w:pStyle w:val="Compact"/>
      </w:pPr>
      <w:r>
        <w:t xml:space="preserve">Li et al. (2021). "Salinity Trends in the East China Sea: Implications for Climate Change."</w:t>
      </w:r>
      <w:r>
        <w:t xml:space="preserve"> </w:t>
      </w:r>
      <w:r>
        <w:rPr>
          <w:iCs/>
          <w:i/>
        </w:rPr>
        <w:t xml:space="preserve">Marine Environmental Research</w:t>
      </w:r>
      <w:r>
        <w:t xml:space="preserve">.</w:t>
      </w:r>
    </w:p>
    <w:p>
      <w:pPr>
        <w:numPr>
          <w:ilvl w:val="0"/>
          <w:numId w:val="1001"/>
        </w:numPr>
        <w:pStyle w:val="Compact"/>
      </w:pPr>
      <w:r>
        <w:t xml:space="preserve">Liu et al. (2020). "Microplastic Accumulation in Shanghai Estuaries."</w:t>
      </w:r>
      <w:r>
        <w:t xml:space="preserve"> </w:t>
      </w:r>
      <w:r>
        <w:rPr>
          <w:iCs/>
          <w:i/>
        </w:rPr>
        <w:t xml:space="preserve">Environmental Science and Pollution Research</w:t>
      </w:r>
      <w:r>
        <w:t xml:space="preserve">.</w:t>
      </w:r>
    </w:p>
    <w:p>
      <w:pPr>
        <w:numPr>
          <w:ilvl w:val="0"/>
          <w:numId w:val="1001"/>
        </w:numPr>
        <w:pStyle w:val="Compact"/>
      </w:pPr>
      <w:r>
        <w:t xml:space="preserve">Zhang et al. (2019). "Remote Sensing Applications in Coastal Management."</w:t>
      </w:r>
      <w:r>
        <w:t xml:space="preserve"> </w:t>
      </w:r>
      <w:r>
        <w:rPr>
          <w:iCs/>
          <w:i/>
        </w:rPr>
        <w:t xml:space="preserve">Journal of Coastal Research</w:t>
      </w:r>
      <w:r>
        <w:t xml:space="preserve">.</w:t>
      </w:r>
    </w:p>
    <w:p>
      <w:pPr>
        <w:numPr>
          <w:ilvl w:val="0"/>
          <w:numId w:val="1001"/>
        </w:numPr>
        <w:pStyle w:val="Compact"/>
      </w:pPr>
      <w:r>
        <w:t xml:space="preserve">Wang et al. (2022). "Geopolitical Influences on Oceanographic Research in China."</w:t>
      </w:r>
      <w:r>
        <w:t xml:space="preserve"> </w:t>
      </w:r>
      <w:r>
        <w:rPr>
          <w:iCs/>
          <w:i/>
        </w:rPr>
        <w:t xml:space="preserve">Asia Pacific Journal of Marine Science</w:t>
      </w:r>
      <w:r>
        <w:t xml:space="preserve">.</w:t>
      </w:r>
    </w:p>
    <w:p>
      <w:pPr>
        <w:numPr>
          <w:ilvl w:val="0"/>
          <w:numId w:val="1001"/>
        </w:numPr>
        <w:pStyle w:val="Compact"/>
      </w:pPr>
      <w:r>
        <w:t xml:space="preserve">Chen et al. (2023). "Autonomous Drones for Microplastic Mapping: A Case Study in Shanghai."</w:t>
      </w:r>
      <w:r>
        <w:t xml:space="preserve"> </w:t>
      </w:r>
      <w:r>
        <w:rPr>
          <w:iCs/>
          <w:i/>
        </w:rPr>
        <w:t xml:space="preserve">Frontiers in Marine Science</w:t>
      </w:r>
      <w:r>
        <w:t xml:space="preserve">.</w:t>
      </w:r>
    </w:p>
    <w:p>
      <w:pPr>
        <w:pStyle w:val="FirstParagraph"/>
      </w:pPr>
      <w:r>
        <w:rPr>
          <w:bCs/>
          <w:b/>
        </w:rPr>
        <w:t xml:space="preserve">Note:</w:t>
      </w:r>
      <w:r>
        <w:t xml:space="preserve"> </w:t>
      </w:r>
      <w:r>
        <w:t xml:space="preserve">This document integrates the keywords "Literature Review," "Oceanographer," and "China Shanghai" to reflect their central role in the analysis.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www.shnu.edu.cn" TargetMode="External" /><Relationship Type="http://schemas.openxmlformats.org/officeDocument/2006/relationships/hyperlink" Id="rId24" Target="https://www.tongji.edu.cn" TargetMode="External" /></Relationships>
</file>

<file path=word/_rels/footnotes.xml.rels><?xml version="1.0" encoding="UTF-8"?><Relationships xmlns="http://schemas.openxmlformats.org/package/2006/relationships"><Relationship Type="http://schemas.openxmlformats.org/officeDocument/2006/relationships/hyperlink" Id="rId21" Target="https://www.shnu.edu.cn" TargetMode="External" /><Relationship Type="http://schemas.openxmlformats.org/officeDocument/2006/relationships/hyperlink" Id="rId24" Target="https://www.tongji.edu.c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Oceanographer in China Shanghai</dc:title>
  <dc:creator/>
  <dc:language>en</dc:language>
  <cp:keywords/>
  <dcterms:created xsi:type="dcterms:W3CDTF">2026-07-21T14:53:09Z</dcterms:created>
  <dcterms:modified xsi:type="dcterms:W3CDTF">2026-07-21T14:53:09Z</dcterms:modified>
</cp:coreProperties>
</file>

<file path=docProps/custom.xml><?xml version="1.0" encoding="utf-8"?>
<Properties xmlns="http://schemas.openxmlformats.org/officeDocument/2006/custom-properties" xmlns:vt="http://schemas.openxmlformats.org/officeDocument/2006/docPropsVTypes"/>
</file>