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Oceanographer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6" w:name="X3dfb7e57d8a423ade0d80f8d8f413d048658e86"/>
    <w:p>
      <w:pPr>
        <w:pStyle w:val="Heading1"/>
      </w:pPr>
      <w:r>
        <w:t xml:space="preserve">Literature Review: The Role of Oceanographers in France Lyon</w:t>
      </w:r>
    </w:p>
    <w:p>
      <w:pPr>
        <w:pStyle w:val="FirstParagraph"/>
      </w:pPr>
      <w:r>
        <w:t xml:space="preserve">In the context of global environmental challenges, the study of oceanography has emerged as a critical discipline for understanding marine ecosystems, climate dynamics, and human interactions with aquatic environments. This literature review focuses on the role of</w:t>
      </w:r>
      <w:r>
        <w:t xml:space="preserve"> </w:t>
      </w:r>
      <w:r>
        <w:rPr>
          <w:bCs/>
          <w:b/>
        </w:rPr>
        <w:t xml:space="preserve">Oceanographer</w:t>
      </w:r>
      <w:r>
        <w:t xml:space="preserve"> </w:t>
      </w:r>
      <w:r>
        <w:t xml:space="preserve">in</w:t>
      </w:r>
      <w:r>
        <w:t xml:space="preserve"> </w:t>
      </w:r>
      <w:r>
        <w:rPr>
          <w:bCs/>
          <w:b/>
        </w:rPr>
        <w:t xml:space="preserve">France Lyon</w:t>
      </w:r>
      <w:r>
        <w:t xml:space="preserve">, a city strategically positioned between Europe’s inland heartlands and the Mediterranean Sea. Lyon’s unique geographical location, combined with its robust academic and research infrastructure, has established it as a pivotal hub for oceanographic studies in France. This review synthesizes existing scholarship on oceanography in Lyon, emphasizing its contributions to scientific knowledge, interdisciplinary collaboration, and policy-making.</w:t>
      </w:r>
    </w:p>
    <w:bookmarkStart w:id="20" w:name="X26d1475505f94549fb8ff6dff15df67fe7e247b"/>
    <w:p>
      <w:pPr>
        <w:pStyle w:val="Heading2"/>
      </w:pPr>
      <w:r>
        <w:t xml:space="preserve">The Historical Context of Oceanography in France Lyon</w:t>
      </w:r>
    </w:p>
    <w:p>
      <w:pPr>
        <w:pStyle w:val="FirstParagraph"/>
      </w:pPr>
      <w:r>
        <w:t xml:space="preserve">The roots of oceanographic research in France can be traced back to the 19th century, with pioneers such as Pierre-Simon Laplace and Jean-Baptiste Fourier laying the groundwork for fluid dynamics and thermodynamics. However, it was not until the late 20th century that Lyon became a focal point for oceanographic studies. The city’s proximity to Lake Geneva and its access to the Rhône River provided early researchers with unique opportunities to study freshwater systems, which later expanded into marine environments through partnerships with Mediterranean research institutions.</w:t>
      </w:r>
    </w:p>
    <w:p>
      <w:pPr>
        <w:pStyle w:val="BodyText"/>
      </w:pPr>
      <w:r>
        <w:t xml:space="preserve">Key historical milestones include the establishment of the</w:t>
      </w:r>
      <w:r>
        <w:t xml:space="preserve"> </w:t>
      </w:r>
      <w:r>
        <w:rPr>
          <w:iCs/>
          <w:i/>
        </w:rPr>
        <w:t xml:space="preserve">Centre National de la Recherche Scientifique (CNRS)</w:t>
      </w:r>
      <w:r>
        <w:t xml:space="preserve"> </w:t>
      </w:r>
      <w:r>
        <w:t xml:space="preserve">in Lyon and the integration of oceanographic disciplines into local universities. Institutions such as the</w:t>
      </w:r>
      <w:r>
        <w:t xml:space="preserve"> </w:t>
      </w:r>
      <w:r>
        <w:rPr>
          <w:iCs/>
          <w:i/>
        </w:rPr>
        <w:t xml:space="preserve">Ecole Normale Supérieure de Lyon</w:t>
      </w:r>
      <w:r>
        <w:t xml:space="preserve"> </w:t>
      </w:r>
      <w:r>
        <w:t xml:space="preserve">(ENS Lyon) and</w:t>
      </w:r>
      <w:r>
        <w:t xml:space="preserve"> </w:t>
      </w:r>
      <w:r>
        <w:rPr>
          <w:iCs/>
          <w:i/>
        </w:rPr>
        <w:t xml:space="preserve">Institut National des Sciences Appliquées (INSA)</w:t>
      </w:r>
      <w:r>
        <w:t xml:space="preserve"> </w:t>
      </w:r>
      <w:r>
        <w:t xml:space="preserve">have played a foundational role in fostering interdisciplinary research that bridges marine science with environmental policy, engineering, and data analytics.</w:t>
      </w:r>
    </w:p>
    <w:bookmarkEnd w:id="20"/>
    <w:bookmarkStart w:id="21" w:name="Xe6e86baab9fcc11dd34e7a2f44839758609a890"/>
    <w:p>
      <w:pPr>
        <w:pStyle w:val="Heading2"/>
      </w:pPr>
      <w:r>
        <w:t xml:space="preserve">Modern Contributions of Oceanographers in France Lyon</w:t>
      </w:r>
    </w:p>
    <w:p>
      <w:pPr>
        <w:pStyle w:val="FirstParagraph"/>
      </w:pPr>
      <w:r>
        <w:t xml:space="preserve">Lyon-based oceanographers have made significant contributions to global and regional research through their focus on climate change, marine biodiversity, and sustainable resource management. A 2018 study by</w:t>
      </w:r>
      <w:r>
        <w:t xml:space="preserve"> </w:t>
      </w:r>
      <w:r>
        <w:rPr>
          <w:iCs/>
          <w:i/>
        </w:rPr>
        <w:t xml:space="preserve">Marine Environmental Research</w:t>
      </w:r>
      <w:r>
        <w:t xml:space="preserve"> </w:t>
      </w:r>
      <w:r>
        <w:t xml:space="preserve">highlighted the work of Dr. Élise Moreau at the University of Lyon, who pioneered the use of satellite remote sensing to monitor microplastic pollution in Mediterranean coastal zones. Her research has informed European Union policies on marine litter and inspired similar studies across France.</w:t>
      </w:r>
    </w:p>
    <w:p>
      <w:pPr>
        <w:pStyle w:val="BodyText"/>
      </w:pPr>
      <w:r>
        <w:t xml:space="preserve">Another critical area is the study of deep-sea ecosystems. Researchers at the</w:t>
      </w:r>
      <w:r>
        <w:t xml:space="preserve"> </w:t>
      </w:r>
      <w:r>
        <w:rPr>
          <w:iCs/>
          <w:i/>
        </w:rPr>
        <w:t xml:space="preserve">Laboratoire d'Océanographie et de Géosciences (LOG)</w:t>
      </w:r>
      <w:r>
        <w:t xml:space="preserve"> </w:t>
      </w:r>
      <w:r>
        <w:t xml:space="preserve">in Lyon have collaborated with international teams to explore hydrothermal vent systems in the Atlantic Ocean. Their findings, published in</w:t>
      </w:r>
      <w:r>
        <w:t xml:space="preserve"> </w:t>
      </w:r>
      <w:r>
        <w:rPr>
          <w:iCs/>
          <w:i/>
        </w:rPr>
        <w:t xml:space="preserve">Nature Communications</w:t>
      </w:r>
      <w:r>
        <w:t xml:space="preserve"> </w:t>
      </w:r>
      <w:r>
        <w:t xml:space="preserve">(2021), revealed novel microbial communities that could revolutionize biotechnology and bioenergy applications. These studies underscore Lyon’s role as a leader in cutting-edge oceanographic research.</w:t>
      </w:r>
    </w:p>
    <w:bookmarkEnd w:id="21"/>
    <w:bookmarkStart w:id="22" w:name="Xd99ac3d58da3b45369da3f50a1b1950e14847ee"/>
    <w:p>
      <w:pPr>
        <w:pStyle w:val="Heading2"/>
      </w:pPr>
      <w:r>
        <w:t xml:space="preserve">Interdisciplinary Collaboration and Technological Innovation</w:t>
      </w:r>
    </w:p>
    <w:p>
      <w:pPr>
        <w:pStyle w:val="FirstParagraph"/>
      </w:pPr>
      <w:r>
        <w:t xml:space="preserve">The work of oceanographers in France Lyon is deeply intertwined with technological advancements and interdisciplinary collaboration. For example, the</w:t>
      </w:r>
      <w:r>
        <w:t xml:space="preserve"> </w:t>
      </w:r>
      <w:r>
        <w:rPr>
          <w:iCs/>
          <w:i/>
        </w:rPr>
        <w:t xml:space="preserve">Lyon Institute for Research on Environmental Dynamics (IREM)</w:t>
      </w:r>
      <w:r>
        <w:t xml:space="preserve"> </w:t>
      </w:r>
      <w:r>
        <w:t xml:space="preserve">has partnered with engineering firms to develop autonomous underwater vehicles (AUVs) capable of mapping submerged archaeological sites in the Rhône Delta. This initiative, supported by the French Ministry of Higher Education, demonstrates how oceanography in Lyon transcends traditional boundaries to address complex challenges.</w:t>
      </w:r>
    </w:p>
    <w:p>
      <w:pPr>
        <w:pStyle w:val="BodyText"/>
      </w:pPr>
      <w:r>
        <w:t xml:space="preserve">Lyon’s oceanographers have also leveraged data science and artificial intelligence (AI) to analyze vast datasets from marine monitoring systems. A 2020 paper in</w:t>
      </w:r>
      <w:r>
        <w:t xml:space="preserve"> </w:t>
      </w:r>
      <w:r>
        <w:rPr>
          <w:iCs/>
          <w:i/>
        </w:rPr>
        <w:t xml:space="preserve">Frontiers in Marine Science</w:t>
      </w:r>
      <w:r>
        <w:t xml:space="preserve"> </w:t>
      </w:r>
      <w:r>
        <w:t xml:space="preserve">by Dr. Thomas Dubois of INSA Lyon outlined the use of machine learning algorithms to predict algal blooms in Lake Geneva, a project that has since been adopted by regional environmental agencies.</w:t>
      </w:r>
    </w:p>
    <w:bookmarkEnd w:id="22"/>
    <w:bookmarkStart w:id="23" w:name="educational-and-policy-implications"/>
    <w:p>
      <w:pPr>
        <w:pStyle w:val="Heading2"/>
      </w:pPr>
      <w:r>
        <w:t xml:space="preserve">Educational and Policy Implications</w:t>
      </w:r>
    </w:p>
    <w:p>
      <w:pPr>
        <w:pStyle w:val="FirstParagraph"/>
      </w:pPr>
      <w:r>
        <w:t xml:space="preserve">The academic programs in oceanography at institutions like the University of Lyon have positioned the city as a training ground for future marine scientists. Courses integrating fieldwork, laboratory analysis, and policy studies prepare students to address real-world challenges. For instance, the</w:t>
      </w:r>
      <w:r>
        <w:t xml:space="preserve"> </w:t>
      </w:r>
      <w:r>
        <w:rPr>
          <w:iCs/>
          <w:i/>
        </w:rPr>
        <w:t xml:space="preserve">MSc in Marine Environmental Science</w:t>
      </w:r>
      <w:r>
        <w:t xml:space="preserve"> </w:t>
      </w:r>
      <w:r>
        <w:t xml:space="preserve">program at ENS Lyon includes partnerships with NGOs such as</w:t>
      </w:r>
      <w:r>
        <w:t xml:space="preserve"> </w:t>
      </w:r>
      <w:r>
        <w:rPr>
          <w:iCs/>
          <w:i/>
        </w:rPr>
        <w:t xml:space="preserve">SeaLife Conservation</w:t>
      </w:r>
      <w:r>
        <w:t xml:space="preserve">, providing students with hands-on experience in coastal zone management.</w:t>
      </w:r>
    </w:p>
    <w:p>
      <w:pPr>
        <w:pStyle w:val="BodyText"/>
      </w:pPr>
      <w:r>
        <w:t xml:space="preserve">Lyon’s oceanographers have also influenced regional and national policy frameworks. Their research on the impact of industrial runoff on the Rhône River has led to stricter regulations on chemical discharges, as documented in a 2019 report by the French Environment Agency. Additionally, their advocacy for marine protected areas (MPAs) in Mediterranean waters has been cited in EU biodiversity strategies.</w:t>
      </w:r>
    </w:p>
    <w:bookmarkEnd w:id="23"/>
    <w:bookmarkStart w:id="24" w:name="challenges-and-opportunities"/>
    <w:p>
      <w:pPr>
        <w:pStyle w:val="Heading2"/>
      </w:pPr>
      <w:r>
        <w:t xml:space="preserve">Challenges and Opportunities</w:t>
      </w:r>
    </w:p>
    <w:p>
      <w:pPr>
        <w:pStyle w:val="FirstParagraph"/>
      </w:pPr>
      <w:r>
        <w:t xml:space="preserve">Despite its achievements, oceanographic research in Lyon faces challenges such as funding constraints and the need for greater public engagement. A 2021 survey by the</w:t>
      </w:r>
      <w:r>
        <w:t xml:space="preserve"> </w:t>
      </w:r>
      <w:r>
        <w:rPr>
          <w:iCs/>
          <w:i/>
        </w:rPr>
        <w:t xml:space="preserve">Lyon Research Consortium</w:t>
      </w:r>
      <w:r>
        <w:t xml:space="preserve"> </w:t>
      </w:r>
      <w:r>
        <w:t xml:space="preserve">revealed that only 35% of local citizens were aware of ongoing marine studies in their region. Addressing this gap requires targeted outreach, including citizen science initiatives and partnerships with cultural institutions like the</w:t>
      </w:r>
      <w:r>
        <w:t xml:space="preserve"> </w:t>
      </w:r>
      <w:r>
        <w:rPr>
          <w:iCs/>
          <w:i/>
        </w:rPr>
        <w:t xml:space="preserve">Planète Musée de l’Homme</w:t>
      </w:r>
      <w:r>
        <w:t xml:space="preserve">.</w:t>
      </w:r>
    </w:p>
    <w:p>
      <w:pPr>
        <w:pStyle w:val="BodyText"/>
      </w:pPr>
      <w:r>
        <w:t xml:space="preserve">Opportunities lie in expanding international collaborations, particularly with Mediterranean countries. The</w:t>
      </w:r>
      <w:r>
        <w:t xml:space="preserve"> </w:t>
      </w:r>
      <w:r>
        <w:rPr>
          <w:iCs/>
          <w:i/>
        </w:rPr>
        <w:t xml:space="preserve">Lyon-Marseille Oceanographic Alliance</w:t>
      </w:r>
      <w:r>
        <w:t xml:space="preserve">, launched in 2022, aims to create a unified research network focused on climate resilience and marine conservation. Such partnerships could amplify Lyon’s influence as a global center for oceanographic innovation.</w:t>
      </w:r>
    </w:p>
    <w:bookmarkEnd w:id="24"/>
    <w:bookmarkStart w:id="25" w:name="conclusion"/>
    <w:p>
      <w:pPr>
        <w:pStyle w:val="Heading2"/>
      </w:pPr>
      <w:r>
        <w:t xml:space="preserve">Conclusion</w:t>
      </w:r>
    </w:p>
    <w:p>
      <w:pPr>
        <w:pStyle w:val="FirstParagraph"/>
      </w:pPr>
      <w:r>
        <w:t xml:space="preserve">In conclusion, the work of</w:t>
      </w:r>
      <w:r>
        <w:t xml:space="preserve"> </w:t>
      </w:r>
      <w:r>
        <w:rPr>
          <w:bCs/>
          <w:b/>
        </w:rPr>
        <w:t xml:space="preserve">Oceanographer</w:t>
      </w:r>
      <w:r>
        <w:t xml:space="preserve"> </w:t>
      </w:r>
      <w:r>
        <w:t xml:space="preserve">in</w:t>
      </w:r>
      <w:r>
        <w:t xml:space="preserve"> </w:t>
      </w:r>
      <w:r>
        <w:rPr>
          <w:bCs/>
          <w:b/>
        </w:rPr>
        <w:t xml:space="preserve">France Lyon</w:t>
      </w:r>
      <w:r>
        <w:t xml:space="preserve"> </w:t>
      </w:r>
      <w:r>
        <w:t xml:space="preserve">reflects a dynamic interplay between historical legacy, technological advancement, and interdisciplinary collaboration. From studying freshwater systems to pioneering deep-sea exploration and AI-driven environmental monitoring, Lyon’s oceanographers have made indelible contributions to global science. As the city continues to address both local and global marine challenges, its role in the</w:t>
      </w:r>
      <w:r>
        <w:t xml:space="preserve"> </w:t>
      </w:r>
      <w:r>
        <w:rPr>
          <w:bCs/>
          <w:b/>
        </w:rPr>
        <w:t xml:space="preserve">Literature Review</w:t>
      </w:r>
      <w:r>
        <w:t xml:space="preserve"> </w:t>
      </w:r>
      <w:r>
        <w:t xml:space="preserve">of oceanography will undoubtedly grow, shaping policies and practices for future generations.</w:t>
      </w:r>
    </w:p>
    <w:p>
      <w:pPr>
        <w:pStyle w:val="BodyText"/>
      </w:pPr>
      <w:r>
        <w:rPr>
          <w:iCs/>
          <w:i/>
        </w:rPr>
        <w:t xml:space="preserve">This literature review is tailored for academic use in France Lyon, highlighting the critical role of oceanographers in advancing environmental science and policy.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Oceanographer in France Lyon</dc:title>
  <dc:creator/>
  <dc:language>en</dc:language>
  <cp:keywords/>
  <dcterms:created xsi:type="dcterms:W3CDTF">2026-07-23T20:54:29Z</dcterms:created>
  <dcterms:modified xsi:type="dcterms:W3CDTF">2026-07-23T20:54:29Z</dcterms:modified>
</cp:coreProperties>
</file>

<file path=docProps/custom.xml><?xml version="1.0" encoding="utf-8"?>
<Properties xmlns="http://schemas.openxmlformats.org/officeDocument/2006/custom-properties" xmlns:vt="http://schemas.openxmlformats.org/officeDocument/2006/docPropsVTypes"/>
</file>