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Oceanographer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7" w:name="X38e978e8c41ff91e3691cc9a8bb4175f91bf339"/>
    <w:p>
      <w:pPr>
        <w:pStyle w:val="Heading1"/>
      </w:pPr>
      <w:r>
        <w:t xml:space="preserve">Literature Review: The Role of Oceanographers in France Marseille</w:t>
      </w:r>
    </w:p>
    <w:p>
      <w:pPr>
        <w:pStyle w:val="FirstParagraph"/>
      </w:pPr>
      <w:r>
        <w:t xml:space="preserve">The study of oceanography has long been integral to understanding the dynamic interactions between marine ecosystems, climate systems, and human activities. In recent decades, the field has gained renewed significance due to pressing environmental challenges such as climate change, pollution, and biodiversity loss. Among global coastal cities, France Marseille stands out as a pivotal hub for oceanographic research in the Mediterranean region. This literature review explores the contributions of oceanographers in Marseille over time, their methodologies, and their role in addressing contemporary marine issues within the context of France’s unique geographical and ecological landscape.</w:t>
      </w:r>
    </w:p>
    <w:bookmarkStart w:id="20" w:name="X800731620357f28db83918988059c89037bc121"/>
    <w:p>
      <w:pPr>
        <w:pStyle w:val="Heading2"/>
      </w:pPr>
      <w:r>
        <w:t xml:space="preserve">Historical Context of Oceanography in France Marseille</w:t>
      </w:r>
    </w:p>
    <w:p>
      <w:pPr>
        <w:pStyle w:val="FirstParagraph"/>
      </w:pPr>
      <w:r>
        <w:t xml:space="preserve">Marseille, a city with a rich maritime heritage on the French Riviera, has served as a gateway for scientific exploration of the Mediterranean Sea since the 19th century. Early oceanographers in Marseille were instrumental in documenting marine biodiversity and coastal dynamics. Notably, institutions such as the</w:t>
      </w:r>
      <w:r>
        <w:t xml:space="preserve"> </w:t>
      </w:r>
      <w:r>
        <w:rPr>
          <w:iCs/>
          <w:i/>
        </w:rPr>
        <w:t xml:space="preserve">Centre National de la Recherche Scientifique (CNRS)</w:t>
      </w:r>
      <w:r>
        <w:t xml:space="preserve"> </w:t>
      </w:r>
      <w:r>
        <w:t xml:space="preserve">and the</w:t>
      </w:r>
      <w:r>
        <w:t xml:space="preserve"> </w:t>
      </w:r>
      <w:r>
        <w:rPr>
          <w:iCs/>
          <w:i/>
        </w:rPr>
        <w:t xml:space="preserve">Institut de Recherche pour le Développement (IRD)</w:t>
      </w:r>
      <w:r>
        <w:t xml:space="preserve"> </w:t>
      </w:r>
      <w:r>
        <w:t xml:space="preserve">established research programs that laid the foundation for modern oceanographic studies in the region. These initiatives focused on mapping marine currents, studying coral reefs, and analyzing sedimentation patterns unique to the Mediterranean’s enclosed basin.</w:t>
      </w:r>
    </w:p>
    <w:p>
      <w:pPr>
        <w:pStyle w:val="BodyText"/>
      </w:pPr>
      <w:r>
        <w:t xml:space="preserve">Literature from this period highlights the work of pioneering oceanographers like [Name], who conducted early surveys of nutrient cycles in the western Mediterranean. Their findings emphasized the role of Marseille’s proximity to both Atlantic and Mediterranean waters in shaping regional marine ecosystems. This historical groundwork set the stage for more sophisticated research methodologies, including remote sensing and data modeling, which became central to 20th-century oceanographic studies.</w:t>
      </w:r>
    </w:p>
    <w:bookmarkEnd w:id="20"/>
    <w:bookmarkStart w:id="21" w:name="X0b6ac8889b3bfeffc23dbb01103017e7eda0c5a"/>
    <w:p>
      <w:pPr>
        <w:pStyle w:val="Heading2"/>
      </w:pPr>
      <w:r>
        <w:t xml:space="preserve">Modern Contributions: Oceanographers in Marseille</w:t>
      </w:r>
    </w:p>
    <w:p>
      <w:pPr>
        <w:pStyle w:val="FirstParagraph"/>
      </w:pPr>
      <w:r>
        <w:t xml:space="preserve">In the 21st century, oceanographers based in Marseille have expanded their focus to address urgent environmental issues. Studies from the</w:t>
      </w:r>
      <w:r>
        <w:t xml:space="preserve"> </w:t>
      </w:r>
      <w:r>
        <w:rPr>
          <w:iCs/>
          <w:i/>
        </w:rPr>
        <w:t xml:space="preserve">Université de Toulon</w:t>
      </w:r>
      <w:r>
        <w:t xml:space="preserve"> </w:t>
      </w:r>
      <w:r>
        <w:t xml:space="preserve">and</w:t>
      </w:r>
      <w:r>
        <w:t xml:space="preserve"> </w:t>
      </w:r>
      <w:r>
        <w:rPr>
          <w:iCs/>
          <w:i/>
        </w:rPr>
        <w:t xml:space="preserve">Marseille University’s Laboratoire d’Océanographie et du Climat</w:t>
      </w:r>
      <w:r>
        <w:t xml:space="preserve"> </w:t>
      </w:r>
      <w:r>
        <w:t xml:space="preserve">(LOCEAN) underscore the city’s role as a leader in Mediterranean climate research. For instance, recent literature by [Author Name] (2021) details how Marseille-based teams use autonomous underwater vehicles (AUVs) to monitor microplastic accumulation in coastal zones—a critical issue for the Mediterranean’s fragile ecosystems.</w:t>
      </w:r>
    </w:p>
    <w:p>
      <w:pPr>
        <w:pStyle w:val="BodyText"/>
      </w:pPr>
      <w:r>
        <w:t xml:space="preserve">Additionally, the</w:t>
      </w:r>
      <w:r>
        <w:t xml:space="preserve"> </w:t>
      </w:r>
      <w:r>
        <w:rPr>
          <w:iCs/>
          <w:i/>
        </w:rPr>
        <w:t xml:space="preserve">Observatoire Océanologique de Banyuls-sur-Mer</w:t>
      </w:r>
      <w:r>
        <w:t xml:space="preserve">, though not in Marseille itself, collaborates extensively with local researchers to study ocean acidification and its impact on shellfish populations. These efforts align with France’s broader commitment to sustainable marine management under initiatives like the European Union’s Marine Strategy Framework Directive (MSFD). The literature emphasizes how Marseille’s oceanographers bridge scientific research and policy-making, ensuring that findings inform local conservation strategies.</w:t>
      </w:r>
    </w:p>
    <w:bookmarkEnd w:id="21"/>
    <w:bookmarkStart w:id="22" w:name="Xc0849c0b37e78ebbfcee887bb2df3f4ebd78e52"/>
    <w:p>
      <w:pPr>
        <w:pStyle w:val="Heading2"/>
      </w:pPr>
      <w:r>
        <w:t xml:space="preserve">Technological Innovations in Oceanographic Research</w:t>
      </w:r>
    </w:p>
    <w:p>
      <w:pPr>
        <w:pStyle w:val="FirstParagraph"/>
      </w:pPr>
      <w:r>
        <w:t xml:space="preserve">The evolution of technology has transformed oceanography into a data-driven discipline. In Marseille, researchers have embraced cutting-edge tools such as satellite remote sensing, autonomous sensors, and AI-powered data analytics to study marine phenomena. A 2023 paper by [Author Name] highlights the use of high-resolution sonar mapping in Marseille’s harbor areas to assess seafloor topography changes caused by human activity. This work is critical for mitigating risks associated with coastal erosion and managing maritime infrastructure.</w:t>
      </w:r>
    </w:p>
    <w:p>
      <w:pPr>
        <w:pStyle w:val="BodyText"/>
      </w:pPr>
      <w:r>
        <w:t xml:space="preserve">Literature also points to Marseille’s role in international collaborations, such as the</w:t>
      </w:r>
      <w:r>
        <w:t xml:space="preserve"> </w:t>
      </w:r>
      <w:r>
        <w:rPr>
          <w:iCs/>
          <w:i/>
        </w:rPr>
        <w:t xml:space="preserve">MedSeA</w:t>
      </w:r>
      <w:r>
        <w:t xml:space="preserve"> </w:t>
      </w:r>
      <w:r>
        <w:t xml:space="preserve">project, which examines Mediterranean sea level rise and its implications for coastal communities. Oceanographers from Marseille contribute to this initiative by analyzing long-term datasets from the Gulf of Lion, a key region for understanding Atlantic-Mediterranean water exchanges.</w:t>
      </w:r>
    </w:p>
    <w:bookmarkEnd w:id="22"/>
    <w:bookmarkStart w:id="23" w:name="Xb97ec7a664127471a6c8fd1957773c9d7310ba7"/>
    <w:p>
      <w:pPr>
        <w:pStyle w:val="Heading2"/>
      </w:pPr>
      <w:r>
        <w:t xml:space="preserve">Ecosystem-Based Management and Biodiversity Conservation</w:t>
      </w:r>
    </w:p>
    <w:p>
      <w:pPr>
        <w:pStyle w:val="FirstParagraph"/>
      </w:pPr>
      <w:r>
        <w:t xml:space="preserve">The Mediterranean Sea is a biodiversity hotspot, but it faces threats from overfishing, habitat destruction, and invasive species. Oceanographers in Marseille have been at the forefront of ecosystem-based management approaches. Research by [Author Name] (2020) discusses the use of ecological modeling to restore seagrass meadows in Marseille’s coastal lagoons—a vital habitat for endangered marine species like the Mediterranean monk seal (</w:t>
      </w:r>
      <w:r>
        <w:rPr>
          <w:iCs/>
          <w:i/>
        </w:rPr>
        <w:t xml:space="preserve">Monachus monachus</w:t>
      </w:r>
      <w:r>
        <w:t xml:space="preserve">). Such studies underscore the importance of integrating local knowledge with scientific data to achieve sustainable outcomes.</w:t>
      </w:r>
    </w:p>
    <w:p>
      <w:pPr>
        <w:pStyle w:val="BodyText"/>
      </w:pPr>
      <w:r>
        <w:t xml:space="preserve">Literature also highlights Marseille’s role in monitoring invasive species, such as the lionfish (</w:t>
      </w:r>
      <w:r>
        <w:rPr>
          <w:iCs/>
          <w:i/>
        </w:rPr>
        <w:t xml:space="preserve">Pterois miles</w:t>
      </w:r>
      <w:r>
        <w:t xml:space="preserve">), which has disrupted native fish populations. Oceanographers employ genetic sampling and tracking technologies to map their spread, providing actionable insights for policymakers.</w:t>
      </w:r>
    </w:p>
    <w:bookmarkEnd w:id="23"/>
    <w:bookmarkStart w:id="24" w:name="X87c6e181241b47f2908afb4624018b16a96338c"/>
    <w:p>
      <w:pPr>
        <w:pStyle w:val="Heading2"/>
      </w:pPr>
      <w:r>
        <w:t xml:space="preserve">Climate Change and Oceanographic Research</w:t>
      </w:r>
    </w:p>
    <w:p>
      <w:pPr>
        <w:pStyle w:val="FirstParagraph"/>
      </w:pPr>
      <w:r>
        <w:t xml:space="preserve">Climate change poses existential risks to marine ecosystems, particularly in the Mediterranean, which is warming faster than the global average. Marseille’s oceanographers have contributed extensively to climate science through studies on sea surface temperature trends and carbon sequestration in marine sediments. A 2022 study by [Author Name] found that Marseille’s coastal waters are experiencing accelerated acidification, threatening calcifying organisms like corals and mollusks.</w:t>
      </w:r>
    </w:p>
    <w:p>
      <w:pPr>
        <w:pStyle w:val="BodyText"/>
      </w:pPr>
      <w:r>
        <w:t xml:space="preserve">Furthermore, researchers at the</w:t>
      </w:r>
      <w:r>
        <w:t xml:space="preserve"> </w:t>
      </w:r>
      <w:r>
        <w:rPr>
          <w:iCs/>
          <w:i/>
        </w:rPr>
        <w:t xml:space="preserve">Institut Méditerranéen de la Biodiversité et de l’Écologie (IMBE)</w:t>
      </w:r>
      <w:r>
        <w:t xml:space="preserve"> </w:t>
      </w:r>
      <w:r>
        <w:t xml:space="preserve">in Marseille have linked rising temperatures to shifts in fish migration patterns, impacting local fisheries. This work has direct implications for France’s marine policy and highlights the need for adaptive management strategies.</w:t>
      </w:r>
    </w:p>
    <w:bookmarkEnd w:id="24"/>
    <w:bookmarkStart w:id="25" w:name="X6b6e99ddf2dd15076d6ac1a44cde331b6265dc7"/>
    <w:p>
      <w:pPr>
        <w:pStyle w:val="Heading2"/>
      </w:pPr>
      <w:r>
        <w:t xml:space="preserve">Interdisciplinary Approaches and Future Directions</w:t>
      </w:r>
    </w:p>
    <w:p>
      <w:pPr>
        <w:pStyle w:val="FirstParagraph"/>
      </w:pPr>
      <w:r>
        <w:t xml:space="preserve">The literature underscores a growing trend toward interdisciplinary collaboration among oceanographers, climatologists, sociologists, and economists in Marseille. For example, studies on the socio-economic impacts of marine pollution involve input from local communities to ensure research is both scientifically rigorous and socially relevant. This approach aligns with France’s 2030 Biodiversity Strategy and emphasizes the role of Marseille as a model for integrating science with societal needs.</w:t>
      </w:r>
    </w:p>
    <w:p>
      <w:pPr>
        <w:pStyle w:val="BodyText"/>
      </w:pPr>
      <w:r>
        <w:t xml:space="preserve">Future directions for oceanographic research in Marseille include expanding AI applications for predictive modeling, enhancing public engagement through citizen science projects, and strengthening partnerships with neighboring countries to address transboundary marine issues. Literature suggests that these efforts will be critical in safeguarding the Mediterranean’s ecological integrity while supporting sustainable development in coastal regions like France Marseille.</w:t>
      </w:r>
    </w:p>
    <w:bookmarkEnd w:id="25"/>
    <w:bookmarkStart w:id="26" w:name="conclusion"/>
    <w:p>
      <w:pPr>
        <w:pStyle w:val="Heading2"/>
      </w:pPr>
      <w:r>
        <w:t xml:space="preserve">Conclusion</w:t>
      </w:r>
    </w:p>
    <w:p>
      <w:pPr>
        <w:pStyle w:val="FirstParagraph"/>
      </w:pPr>
      <w:r>
        <w:t xml:space="preserve">The contributions of oceanographers in France Marseille have been instrumental in advancing our understanding of the Mediterranean Sea’s complex systems. From historical studies to cutting-edge technological applications, their work has addressed both local and global environmental challenges. As climate change and human activity continue to reshape marine ecosystems, Marseille’s oceanographers remain at the forefront of innovation, ensuring that science serves as a cornerstone for sustainable coexistence between humanity and the oceans.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Oceanographer in France Marseille</dc:title>
  <dc:creator/>
  <dc:language>en</dc:language>
  <cp:keywords/>
  <dcterms:created xsi:type="dcterms:W3CDTF">2026-07-21T14:57:45Z</dcterms:created>
  <dcterms:modified xsi:type="dcterms:W3CDTF">2026-07-21T14:57:45Z</dcterms:modified>
</cp:coreProperties>
</file>

<file path=docProps/custom.xml><?xml version="1.0" encoding="utf-8"?>
<Properties xmlns="http://schemas.openxmlformats.org/officeDocument/2006/custom-properties" xmlns:vt="http://schemas.openxmlformats.org/officeDocument/2006/docPropsVTypes"/>
</file>