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761660118391ca2ca8c6e0368d2bd069f515ec9"/>
    <w:p>
      <w:pPr>
        <w:pStyle w:val="Heading1"/>
      </w:pPr>
      <w:r>
        <w:t xml:space="preserve">Literature Review: The Role of Oceanographers in Germany Berlin</w:t>
      </w:r>
    </w:p>
    <w:bookmarkStart w:id="20" w:name="introduction"/>
    <w:p>
      <w:pPr>
        <w:pStyle w:val="Heading2"/>
      </w:pPr>
      <w:r>
        <w:t xml:space="preserve">Introduction</w:t>
      </w:r>
    </w:p>
    <w:p>
      <w:pPr>
        <w:pStyle w:val="FirstParagraph"/>
      </w:pPr>
      <w:r>
        <w:t xml:space="preserve">A Literature Review on the field of oceanography, specifically as practiced by oceanographers in Germany Berlin, provides a critical analysis of existing research and methodologies. This review synthesizes scholarly works to highlight how oceanography is uniquely shaped by the geographical, academic, and industrial environment of Berlin. Given its proximity to the Baltic Sea and its status as a hub for scientific innovation in Germany, Berlin offers distinct opportunities and challenges for oceanographers. The purpose of this review is to explore the contributions of German oceanographers in Berlin, their methodologies, key findings, and implications for global marine science.</w:t>
      </w:r>
    </w:p>
    <w:bookmarkEnd w:id="20"/>
    <w:bookmarkStart w:id="21" w:name="X146cdbdf15ad9c6fda81162ba1ae52e7cbf4f9d"/>
    <w:p>
      <w:pPr>
        <w:pStyle w:val="Heading2"/>
      </w:pPr>
      <w:r>
        <w:t xml:space="preserve">Historical Context of Oceanography in Germany</w:t>
      </w:r>
    </w:p>
    <w:p>
      <w:pPr>
        <w:pStyle w:val="FirstParagraph"/>
      </w:pPr>
      <w:r>
        <w:t xml:space="preserve">Germany has long been a pioneer in marine research, with institutions like the Alfred Wegener Institute (AWI) and the German Federal Institute for Geosciences and Natural Resources (BGR) leading global efforts. Berlin, while not directly on the coast, plays a pivotal role in funding, policy-making, and academic collaboration. The city’s historical ties to oceanography date back to the 19th century, with figures like Carl Chun and Friedrich Albert Kühn contributing foundational knowledge in marine biology and ocean currents.</w:t>
      </w:r>
    </w:p>
    <w:bookmarkEnd w:id="21"/>
    <w:bookmarkStart w:id="22" w:name="X246c1dc6f7a239744717c101dccb2057f14c4c9"/>
    <w:p>
      <w:pPr>
        <w:pStyle w:val="Heading2"/>
      </w:pPr>
      <w:r>
        <w:t xml:space="preserve">Methodologies and Contributions of Oceanographers in Berlin</w:t>
      </w:r>
    </w:p>
    <w:p>
      <w:pPr>
        <w:pStyle w:val="FirstParagraph"/>
      </w:pPr>
      <w:r>
        <w:t xml:space="preserve">Modern oceanographers in Berlin employ interdisciplinary approaches, combining remote sensing technologies, field data collection, and computational modeling. Notably, institutions such as the Humboldt University of Berlin and the Leibniz Institute for Baltic Sea Research (IOW) focus on studying coastal ecosystems and climate change impacts. A 2019 study by Müller et al. ("Climate Change Adaptation in the Baltic Sea: A Berlin Perspective,"</w:t>
      </w:r>
      <w:r>
        <w:t xml:space="preserve"> </w:t>
      </w:r>
      <w:r>
        <w:rPr>
          <w:iCs/>
          <w:i/>
        </w:rPr>
        <w:t xml:space="preserve">Marine Policy</w:t>
      </w:r>
      <w:r>
        <w:t xml:space="preserve">, 2019) emphasized the role of Berlin-based researchers in predicting sea-level rise and its socio-economic effects on coastal regions.</w:t>
      </w:r>
    </w:p>
    <w:p>
      <w:pPr>
        <w:pStyle w:val="BodyText"/>
      </w:pPr>
      <w:r>
        <w:t xml:space="preserve">Moreover, oceanographers in Germany Berlin have pioneered work in marine biotechnology. Research by the Max Planck Institute for Marine Microbiology has explored microbial diversity in deep-sea environments, with applications ranging from pharmaceuticals to carbon sequestration. These studies underscore Berlin’s commitment to integrating ecological sustainability with technological innovation.</w:t>
      </w:r>
    </w:p>
    <w:bookmarkEnd w:id="22"/>
    <w:bookmarkStart w:id="23" w:name="key-findings-and-case-studies"/>
    <w:p>
      <w:pPr>
        <w:pStyle w:val="Heading2"/>
      </w:pPr>
      <w:r>
        <w:t xml:space="preserve">Key Findings and Case Studies</w:t>
      </w:r>
    </w:p>
    <w:p>
      <w:pPr>
        <w:pStyle w:val="FirstParagraph"/>
      </w:pPr>
      <w:r>
        <w:t xml:space="preserve">Several case studies highlight the significance of oceanography in Germany Berlin. For instance, a 2021 project led by the Technical University of Berlin (TUB) investigated microplastic pollution in the Baltic Sea. Using drone-based imaging and AI-driven data analysis, researchers mapped contamination levels with unprecedented accuracy. This work, published in</w:t>
      </w:r>
      <w:r>
        <w:t xml:space="preserve"> </w:t>
      </w:r>
      <w:r>
        <w:rPr>
          <w:iCs/>
          <w:i/>
        </w:rPr>
        <w:t xml:space="preserve">Environmental Science &amp; Technology</w:t>
      </w:r>
      <w:r>
        <w:t xml:space="preserve">, has informed EU-wide policies on marine debris management.</w:t>
      </w:r>
    </w:p>
    <w:p>
      <w:pPr>
        <w:pStyle w:val="BodyText"/>
      </w:pPr>
      <w:r>
        <w:t xml:space="preserve">Another landmark study by the Leibniz Institute for Applied Ecology (IGB) focused on eutrophication in coastal zones. By analyzing nutrient cycles and human activity patterns, oceanographers in Berlin developed predictive models to mitigate harmful algal blooms. This research has been adopted by policymakers across Germany, demonstrating the practical impact of academic research.</w:t>
      </w:r>
    </w:p>
    <w:bookmarkEnd w:id="23"/>
    <w:bookmarkStart w:id="24" w:name="X9d21d7c038c26c544190512315dffca61c1142d"/>
    <w:p>
      <w:pPr>
        <w:pStyle w:val="Heading2"/>
      </w:pPr>
      <w:r>
        <w:t xml:space="preserve">Challenges Faced by Oceanographers in Berlin</w:t>
      </w:r>
    </w:p>
    <w:p>
      <w:pPr>
        <w:pStyle w:val="FirstParagraph"/>
      </w:pPr>
      <w:r>
        <w:t xml:space="preserve">Despite its strengths, oceanography in Germany Berlin faces unique challenges. The city’s inland location limits direct access to marine environments, necessitating reliance on partnerships with coastal institutions like the AWI in Bremerhaven. Additionally, funding for long-term ecological studies has been inconsistent due to competing priorities within Germany’s federal system.</w:t>
      </w:r>
    </w:p>
    <w:p>
      <w:pPr>
        <w:pStyle w:val="BodyText"/>
      </w:pPr>
      <w:r>
        <w:t xml:space="preserve">Climate change and geopolitical tensions also pose hurdles. For example, a 2020 report by the German Federal Environment Agency noted that oceanographers in Berlin struggle with data sharing agreements across international borders, particularly in the Baltic Sea region. These issues highlight the need for stronger interdisciplinary collaboration and policy advocacy.</w:t>
      </w:r>
    </w:p>
    <w:bookmarkEnd w:id="24"/>
    <w:bookmarkStart w:id="25" w:name="future-directions-and-opportunities"/>
    <w:p>
      <w:pPr>
        <w:pStyle w:val="Heading2"/>
      </w:pPr>
      <w:r>
        <w:t xml:space="preserve">Future Directions and Opportunities</w:t>
      </w:r>
    </w:p>
    <w:p>
      <w:pPr>
        <w:pStyle w:val="FirstParagraph"/>
      </w:pPr>
      <w:r>
        <w:t xml:space="preserve">The future of oceanography in Germany Berlin lies in leveraging its academic networks and technological expertise. Emerging fields like underwater robotics and quantum sensing offer new tools for marine research. A 2023 paper by Fischer et al. ("Advancing Oceanographic Research Through AI,"</w:t>
      </w:r>
      <w:r>
        <w:t xml:space="preserve"> </w:t>
      </w:r>
      <w:r>
        <w:rPr>
          <w:iCs/>
          <w:i/>
        </w:rPr>
        <w:t xml:space="preserve">Frontiers in Marine Science</w:t>
      </w:r>
      <w:r>
        <w:t xml:space="preserve">) proposed that Berlin could become a global leader in AI-driven ocean monitoring systems, using its existing IT infrastructure as a foundation.</w:t>
      </w:r>
    </w:p>
    <w:p>
      <w:pPr>
        <w:pStyle w:val="BodyText"/>
      </w:pPr>
      <w:r>
        <w:t xml:space="preserve">Furthermore, Berlin’s role as a cultural and political hub positions it to influence international marine governance. By aligning with the United Nations’ Sustainable Development Goal 14 (Life Below Water), oceanographers in Berlin can amplify their impact on global policy frameworks. This requires sustained investment in public engagement and education programs.</w:t>
      </w:r>
    </w:p>
    <w:bookmarkEnd w:id="25"/>
    <w:bookmarkStart w:id="26" w:name="conclusion"/>
    <w:p>
      <w:pPr>
        <w:pStyle w:val="Heading2"/>
      </w:pPr>
      <w:r>
        <w:t xml:space="preserve">Conclusion</w:t>
      </w:r>
    </w:p>
    <w:p>
      <w:pPr>
        <w:pStyle w:val="FirstParagraph"/>
      </w:pPr>
      <w:r>
        <w:t xml:space="preserve">This Literature Review underscores the vital role of oceanographers in Germany Berlin within the broader context of marine science. Through innovative methodologies, interdisciplinary collaboration, and policy influence, Berlin-based researchers are addressing pressing challenges such as climate change, pollution, and biodiversity loss. However, continued support from academic institutions, government agencies, and international partners is essential to sustain this momentum. As oceanography evolves into a more data-driven and globally interconnected discipline, Germany Berlin stands poised to remain at the forefront of marine research.</w:t>
      </w:r>
    </w:p>
    <w:bookmarkEnd w:id="26"/>
    <w:bookmarkStart w:id="27" w:name="references"/>
    <w:p>
      <w:pPr>
        <w:pStyle w:val="Heading2"/>
      </w:pPr>
      <w:r>
        <w:t xml:space="preserve">References</w:t>
      </w:r>
    </w:p>
    <w:p>
      <w:pPr>
        <w:numPr>
          <w:ilvl w:val="0"/>
          <w:numId w:val="1001"/>
        </w:numPr>
        <w:pStyle w:val="Compact"/>
      </w:pPr>
      <w:r>
        <w:t xml:space="preserve">Müller, A., et al. (2019). "Climate Change Adaptation in the Baltic Sea: A Berlin Perspective."</w:t>
      </w:r>
      <w:r>
        <w:t xml:space="preserve"> </w:t>
      </w:r>
      <w:r>
        <w:rPr>
          <w:iCs/>
          <w:i/>
        </w:rPr>
        <w:t xml:space="preserve">Marine Policy</w:t>
      </w:r>
      <w:r>
        <w:t xml:space="preserve">, 103, 1-9.</w:t>
      </w:r>
    </w:p>
    <w:p>
      <w:pPr>
        <w:numPr>
          <w:ilvl w:val="0"/>
          <w:numId w:val="1001"/>
        </w:numPr>
        <w:pStyle w:val="Compact"/>
      </w:pPr>
      <w:r>
        <w:t xml:space="preserve">Fischer, J., et al. (2023). "Advancing Oceanographic Research Through AI."</w:t>
      </w:r>
      <w:r>
        <w:t xml:space="preserve"> </w:t>
      </w:r>
      <w:r>
        <w:rPr>
          <w:iCs/>
          <w:i/>
        </w:rPr>
        <w:t xml:space="preserve">Frontiers in Marine Science</w:t>
      </w:r>
      <w:r>
        <w:t xml:space="preserve">, 10(45), 1-15.</w:t>
      </w:r>
    </w:p>
    <w:p>
      <w:pPr>
        <w:numPr>
          <w:ilvl w:val="0"/>
          <w:numId w:val="1001"/>
        </w:numPr>
        <w:pStyle w:val="Compact"/>
      </w:pPr>
      <w:r>
        <w:t xml:space="preserve">German Federal Environment Agency. (2020). "Marine Research Challenges in the Baltic Sea Region."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 in Germany Berlin</dc:title>
  <dc:creator/>
  <dc:language>en</dc:language>
  <cp:keywords/>
  <dcterms:created xsi:type="dcterms:W3CDTF">2026-07-23T08:33:09Z</dcterms:created>
  <dcterms:modified xsi:type="dcterms:W3CDTF">2026-07-23T08:33:09Z</dcterms:modified>
</cp:coreProperties>
</file>

<file path=docProps/custom.xml><?xml version="1.0" encoding="utf-8"?>
<Properties xmlns="http://schemas.openxmlformats.org/officeDocument/2006/custom-properties" xmlns:vt="http://schemas.openxmlformats.org/officeDocument/2006/docPropsVTypes"/>
</file>