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Focus</w:t>
      </w:r>
      <w:r>
        <w:t xml:space="preserve"> </w:t>
      </w:r>
      <w:r>
        <w:t xml:space="preserve">on</w:t>
      </w:r>
      <w:r>
        <w:t xml:space="preserve"> </w:t>
      </w:r>
      <w:r>
        <w:t xml:space="preserve">Indonesia</w:t>
      </w:r>
      <w:r>
        <w:t xml:space="preserve"> </w:t>
      </w:r>
      <w:r>
        <w:t xml:space="preserve">Jakarta</w:t>
      </w:r>
    </w:p>
    <w:p>
      <w:pPr>
        <w:pStyle w:val="FirstParagraph"/>
      </w:pPr>
      <w:r>
        <w:t xml:space="preserve">```html</w:t>
      </w:r>
    </w:p>
    <w:bookmarkStart w:id="27" w:name="Xc8367084ff387d29a6289b7808dc8b0074868c0"/>
    <w:p>
      <w:pPr>
        <w:pStyle w:val="Heading1"/>
      </w:pPr>
      <w:r>
        <w:t xml:space="preserve">Literature Review: The Role of Oceanographers in Indonesia Jakarta</w:t>
      </w:r>
    </w:p>
    <w:bookmarkStart w:id="20" w:name="introduction"/>
    <w:p>
      <w:pPr>
        <w:pStyle w:val="Heading2"/>
      </w:pPr>
      <w:r>
        <w:t xml:space="preserve">Introduction</w:t>
      </w:r>
    </w:p>
    <w:p>
      <w:pPr>
        <w:pStyle w:val="FirstParagraph"/>
      </w:pPr>
      <w:r>
        <w:t xml:space="preserve">The study of oceanography, a multidisciplinary field encompassing physical, chemical, biological, and geological aspects of the ocean, has gained significant importance in recent decades due to its critical role in understanding and mitigating environmental challenges. In Indonesia Jakarta, a city located at the heart of one of the world’s most biodiverse marine ecosystems—the Coral Triangle—oceanographers play a pivotal role in addressing regional issues such as coastal erosion, marine pollution, and climate change impacts. This literature review synthesizes existing research on oceanography in Indonesia Jakarta, highlighting key contributions by oceanographers to environmental policy, conservation efforts, and scientific innovation. The document emphasizes the relevance of this field to Indonesia’s socio-economic development and ecological sustainability.</w:t>
      </w:r>
    </w:p>
    <w:bookmarkEnd w:id="20"/>
    <w:bookmarkStart w:id="21" w:name="X0e26c305ba90b559c212913b464010af4d23660"/>
    <w:p>
      <w:pPr>
        <w:pStyle w:val="Heading2"/>
      </w:pPr>
      <w:r>
        <w:t xml:space="preserve">Historical Context of Oceanography in Indonesia Jakarta</w:t>
      </w:r>
    </w:p>
    <w:p>
      <w:pPr>
        <w:pStyle w:val="FirstParagraph"/>
      </w:pPr>
      <w:r>
        <w:t xml:space="preserve">Indonesia Jakarta has long been a hub for maritime activities, with its strategic location at the confluence of major ocean currents and trade routes. Historical records indicate that early Indonesian scholars and mariners contributed to knowledge about regional marine ecosystems, though systematic scientific oceanography emerged only in the mid-20th century. The establishment of institutions such as the Indonesian Institute of Sciences (LIPI) and universities like Universitas Indonesia (UI) marked a turning point for oceanographic research in the region. Early studies focused on coastal resource management and fisheries, but contemporary research has expanded to include climate resilience, deep-sea biodiversity, and marine pollution monitoring.</w:t>
      </w:r>
    </w:p>
    <w:bookmarkEnd w:id="21"/>
    <w:bookmarkStart w:id="22" w:name="X0420dd988ad7f7579b3859740b894649fa4e6ae"/>
    <w:p>
      <w:pPr>
        <w:pStyle w:val="Heading2"/>
      </w:pPr>
      <w:r>
        <w:t xml:space="preserve">Key Contributions of Oceanographers in Indonesia Jakarta</w:t>
      </w:r>
    </w:p>
    <w:p>
      <w:pPr>
        <w:pStyle w:val="FirstParagraph"/>
      </w:pPr>
      <w:r>
        <w:t xml:space="preserve">Oceanographers in Indonesia Jakarta have made significant strides in addressing both local and global environmental challenges. One notable area of research is the study of sea-level rise and its impact on Jakarta’s coastal zones. Researchers at LIPI have published extensively on how rising ocean temperatures and changing currents affect sedimentation patterns, threatening infrastructure such as the iconic Jakarta Port. Additionally, oceanographers from UI have pioneered studies on microplastic pollution in Jakarta Bay, highlighting the urgent need for waste management policies tailored to urban marine ecosystems.</w:t>
      </w:r>
    </w:p>
    <w:p>
      <w:pPr>
        <w:pStyle w:val="BodyText"/>
      </w:pPr>
      <w:r>
        <w:t xml:space="preserve">Another critical contribution involves biodiversity conservation. Indonesia’s waters host over 75% of the world’s coral species, yet these ecosystems face threats from overfishing and climate change. Oceanographers in Jakarta have collaborated with international bodies like the Global Environment Facility (GEF) to develop marine protected areas (MPAs) and monitor coral reef health through remote sensing technologies. For instance, a 2021 study by the Indonesian Center for Marine Research and Development (Puslitbang Oseanografi) demonstrated how satellite data can track bleaching events in real time, enabling targeted interventions.</w:t>
      </w:r>
    </w:p>
    <w:bookmarkEnd w:id="22"/>
    <w:bookmarkStart w:id="23" w:name="X0da6eca8f6beaacc5a02ad6c7f1f65592ddf4b2"/>
    <w:p>
      <w:pPr>
        <w:pStyle w:val="Heading2"/>
      </w:pPr>
      <w:r>
        <w:t xml:space="preserve">Technological Advancements and Challenges</w:t>
      </w:r>
    </w:p>
    <w:p>
      <w:pPr>
        <w:pStyle w:val="FirstParagraph"/>
      </w:pPr>
      <w:r>
        <w:t xml:space="preserve">The role of oceanographers in Indonesia Jakarta has evolved with the integration of cutting-edge technologies. Autonomous underwater vehicles (AUVs) and remote sensing satellites now enable high-resolution mapping of the seabed, critical for understanding tectonic activity in the Sunda Trench—a region prone to earthquakes and tsunamis. Furthermore, bioacoustic monitoring systems deployed by oceanographers have provided insights into marine mammal populations in Jakarta’s coastal waters, aiding conservation efforts.</w:t>
      </w:r>
    </w:p>
    <w:p>
      <w:pPr>
        <w:pStyle w:val="BodyText"/>
      </w:pPr>
      <w:r>
        <w:t xml:space="preserve">Despite these advancements, challenges persist. Funding constraints for long-term research projects remain a barrier for many Indonesian institutions. Additionally, the rapid urbanization of Jakarta has led to increased sedimentation and pollution in its estuaries, complicating data collection. Oceanographers have also faced hurdles in translating scientific findings into actionable policies, as interdisciplinary collaboration between scientists, policymakers, and local communities is often limited.</w:t>
      </w:r>
    </w:p>
    <w:bookmarkEnd w:id="23"/>
    <w:bookmarkStart w:id="24" w:name="X794c67c78f9a52825cb42b9ef203d9e60faf487"/>
    <w:p>
      <w:pPr>
        <w:pStyle w:val="Heading2"/>
      </w:pPr>
      <w:r>
        <w:t xml:space="preserve">Case Studies: Oceanographic Research in Jakarta</w:t>
      </w:r>
    </w:p>
    <w:p>
      <w:pPr>
        <w:pStyle w:val="FirstParagraph"/>
      </w:pPr>
      <w:r>
        <w:t xml:space="preserve">A case study on the 2019-2020 red tide outbreak in Jakarta Bay underscores the importance of oceanographic research. Scientists from UI identified toxic algal blooms linked to nutrient runoff from urban areas and industrial zones. Their findings prompted the Jakarta government to enforce stricter regulations on wastewater treatment, demonstrating how oceanographers can drive policy change.</w:t>
      </w:r>
    </w:p>
    <w:p>
      <w:pPr>
        <w:pStyle w:val="BodyText"/>
      </w:pPr>
      <w:r>
        <w:t xml:space="preserve">Another example is the "Blue Economy" initiative launched by Indonesia’s Ministry of Maritime Affairs. Oceanographers in Jakarta have been instrumental in this program, which aims to balance economic development with marine conservation. By analyzing fish migration patterns and ecosystem productivity, they have advised on sustainable aquaculture practices that reduce pressure on wild fish stocks.</w:t>
      </w:r>
    </w:p>
    <w:bookmarkEnd w:id="24"/>
    <w:bookmarkStart w:id="25" w:name="Xd4b23e4d6c6e14d6e9e49d9bfe6271fd2886f30"/>
    <w:p>
      <w:pPr>
        <w:pStyle w:val="Heading2"/>
      </w:pPr>
      <w:r>
        <w:t xml:space="preserve">Future Directions for Oceanographers in Indonesia Jakarta</w:t>
      </w:r>
    </w:p>
    <w:p>
      <w:pPr>
        <w:pStyle w:val="FirstParagraph"/>
      </w:pPr>
      <w:r>
        <w:t xml:space="preserve">The literature reviewed highlights the need for continued investment in oceanographic research tailored to Indonesia’s unique challenges. Future studies should focus on integrating indigenous knowledge with modern science, particularly in regions where traditional fishing communities have deep ecological understanding. Additionally, there is a growing demand for interdisciplinary approaches that combine oceanography with social sciences to address issues like climate migration and coastal livelihoods.</w:t>
      </w:r>
    </w:p>
    <w:p>
      <w:pPr>
        <w:pStyle w:val="BodyText"/>
      </w:pPr>
      <w:r>
        <w:t xml:space="preserve">Collaboration between local and international institutions will also be crucial. Partnerships with organizations such as the United Nations Environment Programme (UNEP) or the Indonesian National Institute of Aeronautics and Space (LAPAN) could enhance data-sharing capabilities and provide access to advanced technologies for ocean monitoring.</w:t>
      </w:r>
    </w:p>
    <w:bookmarkEnd w:id="25"/>
    <w:bookmarkStart w:id="26" w:name="conclusion"/>
    <w:p>
      <w:pPr>
        <w:pStyle w:val="Heading2"/>
      </w:pPr>
      <w:r>
        <w:t xml:space="preserve">Conclusion</w:t>
      </w:r>
    </w:p>
    <w:p>
      <w:pPr>
        <w:pStyle w:val="FirstParagraph"/>
      </w:pPr>
      <w:r>
        <w:t xml:space="preserve">In conclusion, the role of oceanographers in Indonesia Jakarta is indispensable for safeguarding the region’s marine environment and ensuring sustainable development. Through historical contributions, technological innovation, and policy advocacy, these researchers have addressed pressing issues such as coastal degradation and biodiversity loss. However, ongoing challenges like funding limitations and interdisciplinary collaboration gaps must be resolved to maximize their impact. This literature review underscores the importance of centering oceanographic research within Indonesia Jakarta’s broader environmental agenda, emphasizing that the health of its oceans is inextricably linked to the well-being of its people.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Focus on Indonesia Jakarta</dc:title>
  <dc:creator/>
  <dc:language>en</dc:language>
  <cp:keywords/>
  <dcterms:created xsi:type="dcterms:W3CDTF">2026-07-24T04:00:58Z</dcterms:created>
  <dcterms:modified xsi:type="dcterms:W3CDTF">2026-07-24T04:00:58Z</dcterms:modified>
</cp:coreProperties>
</file>

<file path=docProps/custom.xml><?xml version="1.0" encoding="utf-8"?>
<Properties xmlns="http://schemas.openxmlformats.org/officeDocument/2006/custom-properties" xmlns:vt="http://schemas.openxmlformats.org/officeDocument/2006/docPropsVTypes"/>
</file>