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Oceanography</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0ca7fc6ec8d1886a20d5d2bee8918dc9321f6e9"/>
    <w:p>
      <w:pPr>
        <w:pStyle w:val="Heading1"/>
      </w:pPr>
      <w:r>
        <w:t xml:space="preserve">Literature Review: The Role of Oceanographers in Iran, Tehran</w:t>
      </w:r>
    </w:p>
    <w:p>
      <w:pPr>
        <w:pStyle w:val="FirstParagraph"/>
      </w:pPr>
      <w:r>
        <w:rPr>
          <w:bCs/>
          <w:b/>
        </w:rPr>
        <w:t xml:space="preserve">Literature Review:</w:t>
      </w:r>
      <w:r>
        <w:t xml:space="preserve"> </w:t>
      </w:r>
      <w:r>
        <w:t xml:space="preserve">This document provides a comprehensive analysis of the field of oceanography as it pertains to the context of</w:t>
      </w:r>
      <w:r>
        <w:t xml:space="preserve"> </w:t>
      </w:r>
      <w:r>
        <w:rPr>
          <w:bCs/>
          <w:b/>
        </w:rPr>
        <w:t xml:space="preserve">Iran, Tehran</w:t>
      </w:r>
      <w:r>
        <w:t xml:space="preserve">. Given the geographical and cultural significance of</w:t>
      </w:r>
      <w:r>
        <w:t xml:space="preserve"> </w:t>
      </w:r>
      <w:r>
        <w:rPr>
          <w:bCs/>
          <w:b/>
        </w:rPr>
        <w:t xml:space="preserve">Tehran</w:t>
      </w:r>
      <w:r>
        <w:t xml:space="preserve"> </w:t>
      </w:r>
      <w:r>
        <w:t xml:space="preserve">as a hub for scientific research in Iran, this review focuses on the contributions, challenges, and future prospects of</w:t>
      </w:r>
      <w:r>
        <w:t xml:space="preserve"> </w:t>
      </w:r>
      <w:r>
        <w:rPr>
          <w:bCs/>
          <w:b/>
        </w:rPr>
        <w:t xml:space="preserve">Oceanographers</w:t>
      </w:r>
      <w:r>
        <w:t xml:space="preserve"> </w:t>
      </w:r>
      <w:r>
        <w:t xml:space="preserve">operating within or connected to this region. The intersection of oceanography with environmental policy, climate change studies, and regional marine resource management is critically examined here.</w:t>
      </w:r>
    </w:p>
    <w:bookmarkStart w:id="20" w:name="X7b18489087a5c391a01f8adb1e95f992cdeb3b2"/>
    <w:p>
      <w:pPr>
        <w:pStyle w:val="Heading2"/>
      </w:pPr>
      <w:r>
        <w:t xml:space="preserve">The Role of Oceanographers in Global Context</w:t>
      </w:r>
    </w:p>
    <w:p>
      <w:pPr>
        <w:pStyle w:val="FirstParagraph"/>
      </w:pPr>
      <w:r>
        <w:rPr>
          <w:bCs/>
          <w:b/>
        </w:rPr>
        <w:t xml:space="preserve">Oceanographer</w:t>
      </w:r>
      <w:r>
        <w:t xml:space="preserve">s are pivotal in understanding and managing the complex dynamics of the world’s oceans. Their work encompasses a wide array of disciplines, including physical oceanography, biological oceanography, chemical oceanography, and geological oceanography. Globally, these professionals contribute to climate modeling, disaster risk reduction (e.g., tsunamis), biodiversity conservation, and sustainable resource utilization.</w:t>
      </w:r>
    </w:p>
    <w:p>
      <w:pPr>
        <w:pStyle w:val="BodyText"/>
      </w:pPr>
      <w:r>
        <w:t xml:space="preserve">In the context of</w:t>
      </w:r>
      <w:r>
        <w:t xml:space="preserve"> </w:t>
      </w:r>
      <w:r>
        <w:rPr>
          <w:bCs/>
          <w:b/>
        </w:rPr>
        <w:t xml:space="preserve">Iran</w:t>
      </w:r>
      <w:r>
        <w:t xml:space="preserve">, where the Persian Gulf and the Oman Sea form critical maritime boundaries,</w:t>
      </w:r>
      <w:r>
        <w:t xml:space="preserve"> </w:t>
      </w:r>
      <w:r>
        <w:rPr>
          <w:bCs/>
          <w:b/>
        </w:rPr>
        <w:t xml:space="preserve">Oceanographers</w:t>
      </w:r>
      <w:r>
        <w:t xml:space="preserve"> </w:t>
      </w:r>
      <w:r>
        <w:t xml:space="preserve">play a unique role. Their research is vital for monitoring marine ecosystems, assessing pollution levels in coastal waters, and supporting fisheries management. For instance, studies conducted by Iranian institutions like the National Institute of Oceanography and Atmospheric Sciences (NIOS) highlight the importance of oceanographic data in formulating policies for sustainable development.</w:t>
      </w:r>
    </w:p>
    <w:bookmarkEnd w:id="20"/>
    <w:bookmarkStart w:id="21" w:name="challenges-facing-oceanographers-in-iran"/>
    <w:p>
      <w:pPr>
        <w:pStyle w:val="Heading2"/>
      </w:pPr>
      <w:r>
        <w:t xml:space="preserve">Challenges Facing Oceanographers in Iran</w:t>
      </w:r>
    </w:p>
    <w:p>
      <w:pPr>
        <w:pStyle w:val="FirstParagraph"/>
      </w:pPr>
      <w:r>
        <w:rPr>
          <w:bCs/>
          <w:b/>
        </w:rPr>
        <w:t xml:space="preserve">Literature Review</w:t>
      </w:r>
      <w:r>
        <w:t xml:space="preserve"> </w:t>
      </w:r>
      <w:r>
        <w:t xml:space="preserve">sources indicate that</w:t>
      </w:r>
      <w:r>
        <w:t xml:space="preserve"> </w:t>
      </w:r>
      <w:r>
        <w:rPr>
          <w:bCs/>
          <w:b/>
        </w:rPr>
        <w:t xml:space="preserve">Oceanographers</w:t>
      </w:r>
      <w:r>
        <w:t xml:space="preserve"> </w:t>
      </w:r>
      <w:r>
        <w:t xml:space="preserve">in</w:t>
      </w:r>
      <w:r>
        <w:t xml:space="preserve"> </w:t>
      </w:r>
      <w:r>
        <w:rPr>
          <w:bCs/>
          <w:b/>
        </w:rPr>
        <w:t xml:space="preserve">Iran, Tehran</w:t>
      </w:r>
      <w:r>
        <w:t xml:space="preserve">, face several challenges. One major issue is the limited access to advanced technological tools and international research collaborations due to geopolitical constraints. Additionally, funding for marine research remains a bottleneck compared to other scientific disciplines. Despite these hurdles, Iranian oceanographers have made strides in leveraging local resources and partnerships with neighboring countries.</w:t>
      </w:r>
    </w:p>
    <w:p>
      <w:pPr>
        <w:pStyle w:val="BodyText"/>
      </w:pPr>
      <w:r>
        <w:t xml:space="preserve">For example, the University of Tehran has established programs focused on coastal management and marine geology. However, the absence of a coastline in</w:t>
      </w:r>
      <w:r>
        <w:t xml:space="preserve"> </w:t>
      </w:r>
      <w:r>
        <w:rPr>
          <w:bCs/>
          <w:b/>
        </w:rPr>
        <w:t xml:space="preserve">Tehran</w:t>
      </w:r>
      <w:r>
        <w:t xml:space="preserve"> </w:t>
      </w:r>
      <w:r>
        <w:t xml:space="preserve">itself poses a logistical challenge for hands-on research. To mitigate this, many oceanographers collaborate with institutions in Bandar Abbas or Chabahar to study marine environments indirectly through data collection and analysis.</w:t>
      </w:r>
    </w:p>
    <w:bookmarkEnd w:id="21"/>
    <w:bookmarkStart w:id="22" w:name="X8a359d57065df519daedbab049b41b14476cf9c"/>
    <w:p>
      <w:pPr>
        <w:pStyle w:val="Heading2"/>
      </w:pPr>
      <w:r>
        <w:t xml:space="preserve">Key Research Areas in Oceanography within Iran</w:t>
      </w:r>
    </w:p>
    <w:p>
      <w:pPr>
        <w:pStyle w:val="FirstParagraph"/>
      </w:pPr>
      <w:r>
        <w:rPr>
          <w:bCs/>
          <w:b/>
        </w:rPr>
        <w:t xml:space="preserve">Literature Review</w:t>
      </w:r>
      <w:r>
        <w:t xml:space="preserve"> </w:t>
      </w:r>
      <w:r>
        <w:t xml:space="preserve">literature highlights that the most pressing research areas for</w:t>
      </w:r>
      <w:r>
        <w:t xml:space="preserve"> </w:t>
      </w:r>
      <w:r>
        <w:rPr>
          <w:bCs/>
          <w:b/>
        </w:rPr>
        <w:t xml:space="preserve">Oceanographers</w:t>
      </w:r>
      <w:r>
        <w:t xml:space="preserve"> </w:t>
      </w:r>
      <w:r>
        <w:t xml:space="preserve">in</w:t>
      </w:r>
      <w:r>
        <w:t xml:space="preserve"> </w:t>
      </w:r>
      <w:r>
        <w:rPr>
          <w:bCs/>
          <w:b/>
        </w:rPr>
        <w:t xml:space="preserve">Iran, Tehran</w:t>
      </w:r>
      <w:r>
        <w:t xml:space="preserve">, revolve around climate change impacts on marine ecosystems, pollution monitoring, and the study of underwater geological formations. The Persian Gulf, in particular, is a focal point due to its economic significance for Iran’s oil and gas industries.</w:t>
      </w:r>
    </w:p>
    <w:p>
      <w:pPr>
        <w:pStyle w:val="BodyText"/>
      </w:pPr>
      <w:r>
        <w:t xml:space="preserve">A 2021 study published in the</w:t>
      </w:r>
      <w:r>
        <w:t xml:space="preserve"> </w:t>
      </w:r>
      <w:r>
        <w:rPr>
          <w:iCs/>
          <w:i/>
        </w:rPr>
        <w:t xml:space="preserve">Journal of Environmental Science and Technology</w:t>
      </w:r>
      <w:r>
        <w:t xml:space="preserve"> </w:t>
      </w:r>
      <w:r>
        <w:t xml:space="preserve">emphasized the role of oceanographic research in mitigating plastic pollution along Iran’s coastlines. Researchers from the Islamic Azad University, Tehran, collaborated with international teams to assess microplastic concentrations in Persian Gulf waters, underscoring the need for regional cooperation.</w:t>
      </w:r>
    </w:p>
    <w:p>
      <w:pPr>
        <w:pStyle w:val="BodyText"/>
      </w:pPr>
      <w:r>
        <w:t xml:space="preserve">Another critical area is the study of marine biodiversity. The</w:t>
      </w:r>
      <w:r>
        <w:t xml:space="preserve"> </w:t>
      </w:r>
      <w:r>
        <w:rPr>
          <w:bCs/>
          <w:b/>
        </w:rPr>
        <w:t xml:space="preserve">Oceanographer</w:t>
      </w:r>
      <w:r>
        <w:t xml:space="preserve">s at NIOS have documented declining fish populations due to overfishing and habitat degradation. Their findings are instrumental in advising policymakers on sustainable fishing quotas and marine protected areas.</w:t>
      </w:r>
    </w:p>
    <w:bookmarkEnd w:id="22"/>
    <w:bookmarkStart w:id="23" w:name="X5368c42d2d64f5c7625691b412c31522791f38b"/>
    <w:p>
      <w:pPr>
        <w:pStyle w:val="Heading2"/>
      </w:pPr>
      <w:r>
        <w:t xml:space="preserve">Future Directions for Oceanography in Iran, Tehran</w:t>
      </w:r>
    </w:p>
    <w:p>
      <w:pPr>
        <w:pStyle w:val="FirstParagraph"/>
      </w:pPr>
      <w:r>
        <w:rPr>
          <w:bCs/>
          <w:b/>
        </w:rPr>
        <w:t xml:space="preserve">Literature Review</w:t>
      </w:r>
      <w:r>
        <w:t xml:space="preserve"> </w:t>
      </w:r>
      <w:r>
        <w:t xml:space="preserve">suggests that</w:t>
      </w:r>
      <w:r>
        <w:t xml:space="preserve"> </w:t>
      </w:r>
      <w:r>
        <w:rPr>
          <w:bCs/>
          <w:b/>
        </w:rPr>
        <w:t xml:space="preserve">Oceanographers</w:t>
      </w:r>
      <w:r>
        <w:t xml:space="preserve"> </w:t>
      </w:r>
      <w:r>
        <w:t xml:space="preserve">in</w:t>
      </w:r>
      <w:r>
        <w:t xml:space="preserve"> </w:t>
      </w:r>
      <w:r>
        <w:rPr>
          <w:bCs/>
          <w:b/>
        </w:rPr>
        <w:t xml:space="preserve">Tehran</w:t>
      </w:r>
      <w:r>
        <w:t xml:space="preserve">, and by extension Iran, must prioritize interdisciplinary collaboration to address complex environmental challenges. Integrating oceanographic data with climate science, economics, and public policy could yield more holistic solutions. Furthermore, investments in remote sensing technology and artificial intelligence for data analysis are recommended to overcome resource limitations.</w:t>
      </w:r>
    </w:p>
    <w:p>
      <w:pPr>
        <w:pStyle w:val="BodyText"/>
      </w:pPr>
      <w:r>
        <w:t xml:space="preserve">Educational institutions in</w:t>
      </w:r>
      <w:r>
        <w:t xml:space="preserve"> </w:t>
      </w:r>
      <w:r>
        <w:rPr>
          <w:bCs/>
          <w:b/>
        </w:rPr>
        <w:t xml:space="preserve">Tehran</w:t>
      </w:r>
      <w:r>
        <w:t xml:space="preserve"> </w:t>
      </w:r>
      <w:r>
        <w:t xml:space="preserve">should expand their curricula to include courses on coastal management and marine policy. This would cultivate a new generation of oceanographers equipped with both technical expertise and socio-economic insights. Additionally, fostering partnerships with global research organizations could enhance the visibility of Iranian contributions to oceanographic science.</w:t>
      </w:r>
    </w:p>
    <w:bookmarkEnd w:id="23"/>
    <w:bookmarkStart w:id="24"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growing importance of</w:t>
      </w:r>
      <w:r>
        <w:t xml:space="preserve"> </w:t>
      </w:r>
      <w:r>
        <w:rPr>
          <w:bCs/>
          <w:b/>
        </w:rPr>
        <w:t xml:space="preserve">Oceanographers</w:t>
      </w:r>
      <w:r>
        <w:t xml:space="preserve"> </w:t>
      </w:r>
      <w:r>
        <w:t xml:space="preserve">in</w:t>
      </w:r>
      <w:r>
        <w:t xml:space="preserve"> </w:t>
      </w:r>
      <w:r>
        <w:rPr>
          <w:bCs/>
          <w:b/>
        </w:rPr>
        <w:t xml:space="preserve">Iran, Tehran</w:t>
      </w:r>
      <w:r>
        <w:t xml:space="preserve">, as they navigate both local and global challenges. While geopolitical and financial constraints present significant barriers, the dedication of Iranian researchers to advancing oceanographic knowledge remains commendable. By focusing on innovation, interdisciplinary research, and international collaboration,</w:t>
      </w:r>
      <w:r>
        <w:t xml:space="preserve"> </w:t>
      </w:r>
      <w:r>
        <w:rPr>
          <w:bCs/>
          <w:b/>
        </w:rPr>
        <w:t xml:space="preserve">Tehran</w:t>
      </w:r>
      <w:r>
        <w:t xml:space="preserve"> </w:t>
      </w:r>
      <w:r>
        <w:t xml:space="preserve">can emerge as a regional leader in marine science. The future of oceanography in Iran hinges on these strategic priorities, ensuring the sustainable management of its invaluable maritime resources.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Oceanography in Iran, Tehran</dc:title>
  <dc:creator/>
  <dc:language>en</dc:language>
  <cp:keywords/>
  <dcterms:created xsi:type="dcterms:W3CDTF">2026-07-21T02:50:49Z</dcterms:created>
  <dcterms:modified xsi:type="dcterms:W3CDTF">2026-07-21T02:50:49Z</dcterms:modified>
</cp:coreProperties>
</file>

<file path=docProps/custom.xml><?xml version="1.0" encoding="utf-8"?>
<Properties xmlns="http://schemas.openxmlformats.org/officeDocument/2006/custom-properties" xmlns:vt="http://schemas.openxmlformats.org/officeDocument/2006/docPropsVTypes"/>
</file>