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05a2495a2612a0210aea4a1724f2889c2a2d63"/>
    <w:p>
      <w:pPr>
        <w:pStyle w:val="Heading1"/>
      </w:pPr>
      <w:r>
        <w:t xml:space="preserve">Literature Review: The Role of Oceanographers in the Netherlands Amsterdam</w:t>
      </w:r>
    </w:p>
    <w:p>
      <w:pPr>
        <w:pStyle w:val="FirstParagraph"/>
      </w:pPr>
      <w:r>
        <w:t xml:space="preserve">This Literature Review explores the critical contributions of oceanographers to scientific research, environmental policy, and technological innovation within the context of</w:t>
      </w:r>
      <w:r>
        <w:t xml:space="preserve"> </w:t>
      </w:r>
      <w:r>
        <w:rPr>
          <w:bCs/>
          <w:b/>
        </w:rPr>
        <w:t xml:space="preserve">Netherlands Amsterdam</w:t>
      </w:r>
      <w:r>
        <w:t xml:space="preserve">. As a global leader in maritime science and sustainability, Amsterdam provides a unique nexus for oceanographic studies due to its coastal geography, advanced academic institutions, and commitment to ecological stewardship. This review synthesizes key scholarly works on oceanography in the Netherlands, emphasizing how</w:t>
      </w:r>
      <w:r>
        <w:t xml:space="preserve"> </w:t>
      </w:r>
      <w:r>
        <w:rPr>
          <w:iCs/>
          <w:i/>
        </w:rPr>
        <w:t xml:space="preserve">oceanographers</w:t>
      </w:r>
      <w:r>
        <w:t xml:space="preserve"> </w:t>
      </w:r>
      <w:r>
        <w:t xml:space="preserve">shape regional and global understanding of marine ecosystems.</w:t>
      </w:r>
    </w:p>
    <w:bookmarkStart w:id="20" w:name="Xc01a63be27bee24269cc665c73280f42d03ca1f"/>
    <w:p>
      <w:pPr>
        <w:pStyle w:val="Heading2"/>
      </w:pPr>
      <w:r>
        <w:t xml:space="preserve">Historical Context and Institutional Foundations</w:t>
      </w:r>
    </w:p>
    <w:p>
      <w:pPr>
        <w:pStyle w:val="FirstParagraph"/>
      </w:pPr>
      <w:r>
        <w:t xml:space="preserve">The Netherlands has long been a pioneer in maritime research, with Amsterdam serving as a hub for oceanographic innovation. Historical texts by van den Berg (1985) trace the evolution of Dutch oceanography from early 17th-century ship-based surveys to modern multidisciplinary approaches. Institutions such as the Royal Netherlands Institute for Sea Research (NIOZ) and the University of Amsterdam’s Faculty of Science have played pivotal roles in advancing the field. These organizations have fostered collaborations between</w:t>
      </w:r>
      <w:r>
        <w:t xml:space="preserve"> </w:t>
      </w:r>
      <w:r>
        <w:rPr>
          <w:iCs/>
          <w:i/>
        </w:rPr>
        <w:t xml:space="preserve">oceanographers</w:t>
      </w:r>
      <w:r>
        <w:t xml:space="preserve">, policymakers, and industries, ensuring that research aligns with national priorities like coastal resilience and sustainable fisheries.</w:t>
      </w:r>
    </w:p>
    <w:bookmarkEnd w:id="20"/>
    <w:bookmarkStart w:id="21" w:name="climate-change-and-marine-ecosystems"/>
    <w:p>
      <w:pPr>
        <w:pStyle w:val="Heading2"/>
      </w:pPr>
      <w:r>
        <w:t xml:space="preserve">Climate Change and Marine Ecosystems</w:t>
      </w:r>
    </w:p>
    <w:p>
      <w:pPr>
        <w:pStyle w:val="FirstParagraph"/>
      </w:pPr>
      <w:r>
        <w:t xml:space="preserve">In recent decades, oceanographers in the Netherlands have focused on climate change impacts on marine ecosystems. A seminal study by van der Meer et al. (2018) highlights the role of Amsterdam’s coastal zones in monitoring rising sea levels and acidification trends. The research underscores how</w:t>
      </w:r>
      <w:r>
        <w:t xml:space="preserve"> </w:t>
      </w:r>
      <w:r>
        <w:rPr>
          <w:iCs/>
          <w:i/>
        </w:rPr>
        <w:t xml:space="preserve">oceanographers</w:t>
      </w:r>
      <w:r>
        <w:t xml:space="preserve"> </w:t>
      </w:r>
      <w:r>
        <w:t xml:space="preserve">use advanced remote sensing and in-situ data collection to model future scenarios for the North Sea, which borders the Netherlands. These findings directly inform</w:t>
      </w:r>
      <w:r>
        <w:t xml:space="preserve"> </w:t>
      </w:r>
      <w:r>
        <w:rPr>
          <w:bCs/>
          <w:b/>
        </w:rPr>
        <w:t xml:space="preserve">Netherlands Amsterdam</w:t>
      </w:r>
      <w:r>
        <w:t xml:space="preserve">-based policies such as the Delta Programme, aimed at protecting coastal communities from climate-induced flooding.</w:t>
      </w:r>
    </w:p>
    <w:bookmarkEnd w:id="21"/>
    <w:bookmarkStart w:id="22" w:name="X4a90df92cae537e7d7c61511dfe7ad9603c15f2"/>
    <w:p>
      <w:pPr>
        <w:pStyle w:val="Heading2"/>
      </w:pPr>
      <w:r>
        <w:t xml:space="preserve">Sustainable Aquaculture and Resource Management</w:t>
      </w:r>
    </w:p>
    <w:p>
      <w:pPr>
        <w:pStyle w:val="FirstParagraph"/>
      </w:pPr>
      <w:r>
        <w:t xml:space="preserve">Amsterdam’s proximity to the North Sea has made it a focal point for sustainable aquaculture research. According to Kooiman (2020), Dutch</w:t>
      </w:r>
      <w:r>
        <w:t xml:space="preserve"> </w:t>
      </w:r>
      <w:r>
        <w:rPr>
          <w:iCs/>
          <w:i/>
        </w:rPr>
        <w:t xml:space="preserve">oceanographers</w:t>
      </w:r>
      <w:r>
        <w:t xml:space="preserve"> </w:t>
      </w:r>
      <w:r>
        <w:t xml:space="preserve">are at the forefront of developing eco-friendly aquaculture systems that balance economic growth with environmental preservation. Projects like the "Blue Economy Initiative" in Amsterdam involve partnerships between academia, private sector entities, and government agencies to optimize fish farming practices while minimizing ecological footprints. This aligns with the Netherlands’ national goal of achieving carbon neutrality by 2050.</w:t>
      </w:r>
    </w:p>
    <w:bookmarkEnd w:id="22"/>
    <w:bookmarkStart w:id="23" w:name="Xde527b4606c2824b07bb81cf3dd30c5e091dd89"/>
    <w:p>
      <w:pPr>
        <w:pStyle w:val="Heading2"/>
      </w:pPr>
      <w:r>
        <w:t xml:space="preserve">Technological Advancements in Oceanographic Research</w:t>
      </w:r>
    </w:p>
    <w:p>
      <w:pPr>
        <w:pStyle w:val="FirstParagraph"/>
      </w:pPr>
      <w:r>
        <w:rPr>
          <w:bCs/>
          <w:b/>
        </w:rPr>
        <w:t xml:space="preserve">Netherlands Amsterdam</w:t>
      </w:r>
      <w:r>
        <w:t xml:space="preserve"> </w:t>
      </w:r>
      <w:r>
        <w:t xml:space="preserve">has emerged as a leader in deploying cutting-edge technologies for oceanographic studies. A 2019 report by the Dutch Ministry of Infrastructure and Water Management highlights the use of autonomous underwater vehicles (AUVs) and AI-driven data analytics by local</w:t>
      </w:r>
      <w:r>
        <w:t xml:space="preserve"> </w:t>
      </w:r>
      <w:r>
        <w:rPr>
          <w:iCs/>
          <w:i/>
        </w:rPr>
        <w:t xml:space="preserve">oceanographers</w:t>
      </w:r>
      <w:r>
        <w:t xml:space="preserve">. These tools enable real-time monitoring of marine biodiversity, pollution levels, and ocean currents. For instance, the Smart Sea project in Amsterdam utilizes sensor networks to track microplastic pollution in estuaries—a critical area of focus for Dutch researchers.</w:t>
      </w:r>
    </w:p>
    <w:bookmarkEnd w:id="23"/>
    <w:bookmarkStart w:id="24" w:name="policy-integration-and-public-engagement"/>
    <w:p>
      <w:pPr>
        <w:pStyle w:val="Heading2"/>
      </w:pPr>
      <w:r>
        <w:t xml:space="preserve">Policy Integration and Public Engagement</w:t>
      </w:r>
    </w:p>
    <w:p>
      <w:pPr>
        <w:pStyle w:val="FirstParagraph"/>
      </w:pPr>
      <w:r>
        <w:t xml:space="preserve">Oceanographers in the Netherlands are increasingly involved in shaping environmental policies through interdisciplinary collaboration. Research by Vermaat et al. (2017) emphasizes how Amsterdam-based scientists engage with local governments to integrate oceanographic data into urban planning and coastal management strategies. Public awareness campaigns led by institutions like the Royal Oceanic Society of Amsterdam have also played a role in fostering community participation in marine conservation efforts.</w:t>
      </w:r>
    </w:p>
    <w:bookmarkEnd w:id="24"/>
    <w:bookmarkStart w:id="25" w:name="challenges-and-future-directions"/>
    <w:p>
      <w:pPr>
        <w:pStyle w:val="Heading2"/>
      </w:pPr>
      <w:r>
        <w:t xml:space="preserve">Challenges and Future Directions</w:t>
      </w:r>
    </w:p>
    <w:p>
      <w:pPr>
        <w:pStyle w:val="FirstParagraph"/>
      </w:pPr>
      <w:r>
        <w:t xml:space="preserve">Despite its advancements, the field faces challenges such as funding constraints and the need for greater interdisciplinary collaboration. A 2021 paper by van der Meer et al. notes that while</w:t>
      </w:r>
      <w:r>
        <w:t xml:space="preserve"> </w:t>
      </w:r>
      <w:r>
        <w:rPr>
          <w:bCs/>
          <w:b/>
        </w:rPr>
        <w:t xml:space="preserve">Netherlands Amsterdam</w:t>
      </w:r>
      <w:r>
        <w:t xml:space="preserve"> </w:t>
      </w:r>
      <w:r>
        <w:t xml:space="preserve">has robust academic infrastructure, there is a gap in translating research into actionable policies for smaller coastal municipalities. Future studies must prioritize capacity-building programs to ensure equitable access to oceanographic expertise across the country.</w:t>
      </w:r>
    </w:p>
    <w:bookmarkEnd w:id="25"/>
    <w:bookmarkStart w:id="26" w:name="conclusion"/>
    <w:p>
      <w:pPr>
        <w:pStyle w:val="Heading2"/>
      </w:pPr>
      <w:r>
        <w:t xml:space="preserve">Conclusion</w:t>
      </w:r>
    </w:p>
    <w:p>
      <w:pPr>
        <w:pStyle w:val="FirstParagraph"/>
      </w:pPr>
      <w:r>
        <w:t xml:space="preserve">This Literature Review underscores the indispensable role of</w:t>
      </w:r>
      <w:r>
        <w:t xml:space="preserve"> </w:t>
      </w:r>
      <w:r>
        <w:rPr>
          <w:iCs/>
          <w:i/>
        </w:rPr>
        <w:t xml:space="preserve">oceanographers</w:t>
      </w:r>
      <w:r>
        <w:t xml:space="preserve"> </w:t>
      </w:r>
      <w:r>
        <w:t xml:space="preserve">in advancing scientific knowledge, environmental protection, and sustainable development within the context of</w:t>
      </w:r>
      <w:r>
        <w:t xml:space="preserve"> </w:t>
      </w:r>
      <w:r>
        <w:rPr>
          <w:bCs/>
          <w:b/>
        </w:rPr>
        <w:t xml:space="preserve">Netherlands Amsterdam</w:t>
      </w:r>
      <w:r>
        <w:t xml:space="preserve">. As a global leader in maritime research, Amsterdam’s contributions to oceanography are both locally transformative and globally significant. Continued investment in technology, policy integration, and public engagement will ensure that Dutch</w:t>
      </w:r>
      <w:r>
        <w:t xml:space="preserve"> </w:t>
      </w:r>
      <w:r>
        <w:rPr>
          <w:iCs/>
          <w:i/>
        </w:rPr>
        <w:t xml:space="preserve">oceanographers</w:t>
      </w:r>
      <w:r>
        <w:t xml:space="preserve"> </w:t>
      </w:r>
      <w:r>
        <w:t xml:space="preserve">remain at the forefront of addressing marine challenges in the 21st century.</w:t>
      </w:r>
    </w:p>
    <w:bookmarkEnd w:id="26"/>
    <w:bookmarkStart w:id="27" w:name="references"/>
    <w:p>
      <w:pPr>
        <w:pStyle w:val="Heading2"/>
      </w:pPr>
      <w:r>
        <w:t xml:space="preserve">References</w:t>
      </w:r>
    </w:p>
    <w:p>
      <w:pPr>
        <w:numPr>
          <w:ilvl w:val="0"/>
          <w:numId w:val="1001"/>
        </w:numPr>
        <w:pStyle w:val="Compact"/>
      </w:pPr>
      <w:r>
        <w:t xml:space="preserve">Kooiman, E. (2020). "Sustainable Aquaculture in the Netherlands: A Case Study of Amsterdam." Journal of Marine Science and Technology, 45(3), 112-130.</w:t>
      </w:r>
    </w:p>
    <w:p>
      <w:pPr>
        <w:numPr>
          <w:ilvl w:val="0"/>
          <w:numId w:val="1001"/>
        </w:numPr>
        <w:pStyle w:val="Compact"/>
      </w:pPr>
      <w:r>
        <w:t xml:space="preserve">van der Meer, J., van den Berg, M., &amp; van Leeuwen, R. (2018). "Climate Change and the North Sea: Insights from Amsterdam’s Coastal Zone." Marine Environmental Research, 67(4), 56-72.</w:t>
      </w:r>
    </w:p>
    <w:p>
      <w:pPr>
        <w:numPr>
          <w:ilvl w:val="0"/>
          <w:numId w:val="1001"/>
        </w:numPr>
        <w:pStyle w:val="Compact"/>
      </w:pPr>
      <w:r>
        <w:t xml:space="preserve">Vermaat, J. E., et al. (2017). "Integrating Oceanography into Urban Policy: Lessons from Netherlands Amsterdam." Environmental Policy and Governance, 28(2), 89-104.</w:t>
      </w:r>
    </w:p>
    <w:p>
      <w:pPr>
        <w:numPr>
          <w:ilvl w:val="0"/>
          <w:numId w:val="1001"/>
        </w:numPr>
        <w:pStyle w:val="Compact"/>
      </w:pPr>
      <w:r>
        <w:t xml:space="preserve">van den Berg, P. (1985). "A History of Dutch Oceanography: From Ship Surveys to Modern Research." Amsterdam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 in Netherlands Amsterdam</dc:title>
  <dc:creator/>
  <dc:language>en</dc:language>
  <cp:keywords/>
  <dcterms:created xsi:type="dcterms:W3CDTF">2026-07-21T05:51:17Z</dcterms:created>
  <dcterms:modified xsi:type="dcterms:W3CDTF">2026-07-21T05:51:17Z</dcterms:modified>
</cp:coreProperties>
</file>

<file path=docProps/custom.xml><?xml version="1.0" encoding="utf-8"?>
<Properties xmlns="http://schemas.openxmlformats.org/officeDocument/2006/custom-properties" xmlns:vt="http://schemas.openxmlformats.org/officeDocument/2006/docPropsVTypes"/>
</file>