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Russia</w:t>
      </w:r>
      <w:r>
        <w:t xml:space="preserve"> </w:t>
      </w:r>
      <w:r>
        <w:t xml:space="preserve">Moscow</w:t>
      </w:r>
    </w:p>
    <w:bookmarkStart w:id="26" w:name="X6a42ea7fc160b0150d44eb2a0fe84c08959095d"/>
    <w:p>
      <w:pPr>
        <w:pStyle w:val="Heading1"/>
      </w:pPr>
      <w:r>
        <w:t xml:space="preserve">Literature Review: The Role of Oceanographers in Russia, Moscow</w:t>
      </w:r>
    </w:p>
    <w:p>
      <w:pPr>
        <w:pStyle w:val="FirstParagraph"/>
      </w:pPr>
      <w:r>
        <w:rPr>
          <w:bCs/>
          <w:b/>
        </w:rPr>
        <w:t xml:space="preserve">Introduction:</w:t>
      </w:r>
    </w:p>
    <w:p>
      <w:pPr>
        <w:pStyle w:val="BodyText"/>
      </w:pPr>
      <w:r>
        <w:t xml:space="preserve">The study of oceanography has long been integral to understanding Earth’s dynamic systems, from climate regulation to biodiversity conservation. While Russia is often associated with its vast landmass and Arctic regions, the city of Moscow—despite being landlocked—plays a pivotal role in advancing oceanographic research through academic institutions, policy frameworks, and interdisciplinary collaborations. This literature review examines the contributions of oceanographers in Russia, with a focus on Moscow’s unique position as a hub for scientific innovation and global environmental stewardship. By synthesizing existing research, this document highlights the challenges and opportunities faced by oceanographers working within this geopolitical and geographical context.</w:t>
      </w:r>
    </w:p>
    <w:bookmarkStart w:id="20" w:name="X3efc56b8d73c41299974ae3a56120a3b84797e8"/>
    <w:p>
      <w:pPr>
        <w:pStyle w:val="Heading2"/>
      </w:pPr>
      <w:r>
        <w:t xml:space="preserve">Historical Context of Oceanography in Russia</w:t>
      </w:r>
    </w:p>
    <w:p>
      <w:pPr>
        <w:pStyle w:val="FirstParagraph"/>
      </w:pPr>
      <w:r>
        <w:t xml:space="preserve">The roots of Russian oceanographic research can be traced back to the 19th century, with pioneers such as Ivan Mikhailovich Kupferman (1786–1857), who conducted early studies on marine biology and coastal ecosystems. However, the Soviet era marked a significant expansion in maritime science, driven by state-supported expeditions and institutions like the</w:t>
      </w:r>
      <w:r>
        <w:t xml:space="preserve"> </w:t>
      </w:r>
      <w:r>
        <w:rPr>
          <w:iCs/>
          <w:i/>
        </w:rPr>
        <w:t xml:space="preserve">P.P. Shirshov Institute of Oceanology</w:t>
      </w:r>
      <w:r>
        <w:t xml:space="preserve"> </w:t>
      </w:r>
      <w:r>
        <w:t xml:space="preserve">in Moscow (established in 1946). These efforts were critical for understanding Russia’s Arctic territories, Black Sea coastlines, and Siberian river systems. Moscow-based oceanographers have historically bridged terrestrial and marine research, reflecting the nation’s dual focus on land and sea.</w:t>
      </w:r>
    </w:p>
    <w:p>
      <w:pPr>
        <w:pStyle w:val="BodyText"/>
      </w:pPr>
      <w:r>
        <w:t xml:space="preserve">In recent decades, the dissolution of the Soviet Union introduced new challenges, including funding shortages and geopolitical shifts. Yet Moscow has remained a central node for oceanographic education and policy formulation. Universities such as</w:t>
      </w:r>
      <w:r>
        <w:t xml:space="preserve"> </w:t>
      </w:r>
      <w:r>
        <w:rPr>
          <w:iCs/>
          <w:i/>
        </w:rPr>
        <w:t xml:space="preserve">Moscow State University</w:t>
      </w:r>
      <w:r>
        <w:t xml:space="preserve"> </w:t>
      </w:r>
      <w:r>
        <w:t xml:space="preserve">(MSU) have maintained strong programs in marine sciences, often collaborating with international partners to address global issues like climate change and ocean acidification.</w:t>
      </w:r>
    </w:p>
    <w:bookmarkEnd w:id="20"/>
    <w:bookmarkStart w:id="21" w:name="Xe34ba3c5a8336dc70b1a08af55397615a997dff"/>
    <w:p>
      <w:pPr>
        <w:pStyle w:val="Heading2"/>
      </w:pPr>
      <w:r>
        <w:t xml:space="preserve">Current Research Trends in Oceanography: Moscow’s Contributions</w:t>
      </w:r>
    </w:p>
    <w:p>
      <w:pPr>
        <w:pStyle w:val="FirstParagraph"/>
      </w:pPr>
      <w:r>
        <w:t xml:space="preserve">Modern oceanographers in Russia, particularly those based in Moscow, focus on several key areas. One prominent theme is the study of Arctic sea ice and its implications for global climate patterns. Researchers at the</w:t>
      </w:r>
      <w:r>
        <w:t xml:space="preserve"> </w:t>
      </w:r>
      <w:r>
        <w:rPr>
          <w:iCs/>
          <w:i/>
        </w:rPr>
        <w:t xml:space="preserve">Russian Academy of Sciences</w:t>
      </w:r>
      <w:r>
        <w:t xml:space="preserve"> </w:t>
      </w:r>
      <w:r>
        <w:t xml:space="preserve">(RAS) and affiliated institutions in Moscow analyze satellite data and field samples to model ice melt rates, a critical concern for Russia’s northern territories. These studies inform national policies on Arctic resource extraction and environmental protection.</w:t>
      </w:r>
    </w:p>
    <w:p>
      <w:pPr>
        <w:pStyle w:val="BodyText"/>
      </w:pPr>
      <w:r>
        <w:t xml:space="preserve">Another significant area is the integration of oceanographic research with digital technologies. For instance, Moscow-based scientists have pioneered the use of</w:t>
      </w:r>
      <w:r>
        <w:t xml:space="preserve"> </w:t>
      </w:r>
      <w:r>
        <w:rPr>
          <w:iCs/>
          <w:i/>
        </w:rPr>
        <w:t xml:space="preserve">remote sensing</w:t>
      </w:r>
      <w:r>
        <w:t xml:space="preserve"> </w:t>
      </w:r>
      <w:r>
        <w:t xml:space="preserve">and</w:t>
      </w:r>
      <w:r>
        <w:t xml:space="preserve"> </w:t>
      </w:r>
      <w:r>
        <w:rPr>
          <w:iCs/>
          <w:i/>
        </w:rPr>
        <w:t xml:space="preserve">machine learning algorithms</w:t>
      </w:r>
      <w:r>
        <w:t xml:space="preserve"> </w:t>
      </w:r>
      <w:r>
        <w:t xml:space="preserve">to monitor marine ecosystems in the Black Sea and Caspian Sea. These regions are vital for Russia’s fisheries and energy sectors, yet they face threats from pollution and overexploitation. Oceanographers in Moscow play a crucial role in developing sustainable management strategies through data-driven insights.</w:t>
      </w:r>
    </w:p>
    <w:p>
      <w:pPr>
        <w:pStyle w:val="BodyText"/>
      </w:pPr>
      <w:r>
        <w:t xml:space="preserve">Moreover, interdisciplinary approaches have become central to contemporary oceanography in Russia. Researchers at MSU’s</w:t>
      </w:r>
      <w:r>
        <w:t xml:space="preserve"> </w:t>
      </w:r>
      <w:r>
        <w:rPr>
          <w:iCs/>
          <w:i/>
        </w:rPr>
        <w:t xml:space="preserve">Institute of Oceanology</w:t>
      </w:r>
      <w:r>
        <w:t xml:space="preserve"> </w:t>
      </w:r>
      <w:r>
        <w:t xml:space="preserve">frequently collaborate with climatologists, geologists, and policymakers to address issues such as coastal erosion and marine biodiversity loss. This holistic framework aligns with Moscow’s broader scientific agenda of fostering innovation through cross-sector partnerships.</w:t>
      </w:r>
    </w:p>
    <w:bookmarkEnd w:id="21"/>
    <w:bookmarkStart w:id="22" w:name="X49166112d958adf0a28df35d8cb94497ab2ef95"/>
    <w:p>
      <w:pPr>
        <w:pStyle w:val="Heading2"/>
      </w:pPr>
      <w:r>
        <w:t xml:space="preserve">Challenges Faced by Oceanographers in Russia</w:t>
      </w:r>
    </w:p>
    <w:p>
      <w:pPr>
        <w:pStyle w:val="FirstParagraph"/>
      </w:pPr>
      <w:r>
        <w:t xml:space="preserve">Despite its advancements, oceanography in Russia faces several challenges. Geographically, Moscow’s distance from coastal regions necessitates reliance on remote data collection and international fieldwork collaborations. This logistical complexity can hinder timely responses to urgent environmental crises, such as oil spills or invasive species outbreaks.</w:t>
      </w:r>
    </w:p>
    <w:p>
      <w:pPr>
        <w:pStyle w:val="BodyText"/>
      </w:pPr>
      <w:r>
        <w:t xml:space="preserve">Additionally, political and economic factors have shaped the trajectory of oceanographic research. Budget constraints and shifting priorities under different government administrations have occasionally led to reduced funding for long-term studies. For example, during periods of economic austerity, projects related to climate change mitigation may be deprioritized in favor of immediate industrial needs.</w:t>
      </w:r>
    </w:p>
    <w:p>
      <w:pPr>
        <w:pStyle w:val="BodyText"/>
      </w:pPr>
      <w:r>
        <w:t xml:space="preserve">Ethical considerations also arise, particularly regarding the exploitation of marine resources. Russian oceanographers often grapple with balancing scientific inquiry and the demands of industries like oil drilling and aquaculture. This tension is amplified in Moscow, where academic institutions must navigate both national interests and international environmental standards.</w:t>
      </w:r>
    </w:p>
    <w:bookmarkEnd w:id="22"/>
    <w:bookmarkStart w:id="23" w:name="Xb32ab2354c7f72d2073465ecc27b5ab2235d9f3"/>
    <w:p>
      <w:pPr>
        <w:pStyle w:val="Heading2"/>
      </w:pPr>
      <w:r>
        <w:t xml:space="preserve">Case Studies: Moscow’s Role in Global Oceanographic Collaborations</w:t>
      </w:r>
    </w:p>
    <w:p>
      <w:pPr>
        <w:pStyle w:val="FirstParagraph"/>
      </w:pPr>
      <w:r>
        <w:t xml:space="preserve">Moscow’s oceanographers have actively engaged in global initiatives, such as the</w:t>
      </w:r>
      <w:r>
        <w:t xml:space="preserve"> </w:t>
      </w:r>
      <w:r>
        <w:rPr>
          <w:iCs/>
          <w:i/>
        </w:rPr>
        <w:t xml:space="preserve">Intergovernmental Oceanographic Commission (IOC)</w:t>
      </w:r>
      <w:r>
        <w:t xml:space="preserve"> </w:t>
      </w:r>
      <w:r>
        <w:t xml:space="preserve">of UNESCO. Through these collaborations, Russian researchers contribute to international databases on ocean temperature trends and biodiversity indices. For instance, a 2020 study led by Moscow State University’s Institute of Oceanology provided critical data on microplastic pollution in the Arctic Ocean, influencing global policy discussions.</w:t>
      </w:r>
    </w:p>
    <w:p>
      <w:pPr>
        <w:pStyle w:val="BodyText"/>
      </w:pPr>
      <w:r>
        <w:t xml:space="preserve">Another notable collaboration involves the</w:t>
      </w:r>
      <w:r>
        <w:t xml:space="preserve"> </w:t>
      </w:r>
      <w:r>
        <w:rPr>
          <w:iCs/>
          <w:i/>
        </w:rPr>
        <w:t xml:space="preserve">Arctic Council</w:t>
      </w:r>
      <w:r>
        <w:t xml:space="preserve">, where Russian scientists from Moscow-based institutions advocate for sustainable development in the region. Their work emphasizes the importance of Indigenous knowledge systems and ecological resilience, reflecting a growing emphasis on inclusive research practices.</w:t>
      </w:r>
    </w:p>
    <w:bookmarkEnd w:id="23"/>
    <w:bookmarkStart w:id="24" w:name="X56927d7f9bd82f03fc78b74d1d3a7158b418805"/>
    <w:p>
      <w:pPr>
        <w:pStyle w:val="Heading2"/>
      </w:pPr>
      <w:r>
        <w:t xml:space="preserve">The Future of Oceanography in Russia: Opportunities and Recommendations</w:t>
      </w:r>
    </w:p>
    <w:p>
      <w:pPr>
        <w:pStyle w:val="FirstParagraph"/>
      </w:pPr>
      <w:r>
        <w:t xml:space="preserve">Looking ahead, oceanographers in Russia—particularly those based in Moscow—have opportunities to expand their impact. One area ripe for development is public engagement. While scientific communities in Moscow are well-connected, broader public awareness of oceanic issues remains limited. Initiatives such as citizen science projects or educational outreach programs could bridge this gap.</w:t>
      </w:r>
    </w:p>
    <w:p>
      <w:pPr>
        <w:pStyle w:val="BodyText"/>
      </w:pPr>
      <w:r>
        <w:t xml:space="preserve">Additionally, leveraging emerging technologies like</w:t>
      </w:r>
      <w:r>
        <w:t xml:space="preserve"> </w:t>
      </w:r>
      <w:r>
        <w:rPr>
          <w:iCs/>
          <w:i/>
        </w:rPr>
        <w:t xml:space="preserve">autonomous underwater vehicles (AUVs)</w:t>
      </w:r>
      <w:r>
        <w:t xml:space="preserve"> </w:t>
      </w:r>
      <w:r>
        <w:t xml:space="preserve">and</w:t>
      </w:r>
      <w:r>
        <w:t xml:space="preserve"> </w:t>
      </w:r>
      <w:r>
        <w:rPr>
          <w:iCs/>
          <w:i/>
        </w:rPr>
        <w:t xml:space="preserve">artificial intelligence</w:t>
      </w:r>
      <w:r>
        <w:t xml:space="preserve"> </w:t>
      </w:r>
      <w:r>
        <w:t xml:space="preserve">could revolutionize data collection in Russia’s remote maritime regions. Moscow’s technological infrastructure is well-suited to support such innovations, provided there is sustained investment in research and development.</w:t>
      </w:r>
    </w:p>
    <w:p>
      <w:pPr>
        <w:pStyle w:val="BodyText"/>
      </w:pPr>
      <w:r>
        <w:t xml:space="preserve">Policymakers should also prioritize long-term funding for oceanographic studies, recognizing their role in safeguarding national security and economic interests. For example, understanding ocean currents and marine ecosystems can enhance Russia’s resilience to climate change while supporting industries like shipping and fisheries.</w:t>
      </w:r>
    </w:p>
    <w:bookmarkEnd w:id="24"/>
    <w:bookmarkStart w:id="25" w:name="conclusion"/>
    <w:p>
      <w:pPr>
        <w:pStyle w:val="Heading2"/>
      </w:pPr>
      <w:r>
        <w:t xml:space="preserve">Conclusion</w:t>
      </w:r>
    </w:p>
    <w:p>
      <w:pPr>
        <w:pStyle w:val="FirstParagraph"/>
      </w:pPr>
      <w:r>
        <w:t xml:space="preserve">In conclusion, the work of oceanographers in Russia—particularly those based in Moscow—remains vital for addressing global environmental challenges. Despite geographical and political constraints, Moscow’s academic institutions and research networks have fostered a dynamic field of study that integrates traditional science with modern technologies. As climate change accelerates and marine ecosystems face unprecedented threats, the contributions of Russian oceanographers will be increasingly important in shaping both national policies and international collaborations. This literature review underscores the need to continue supporting their work while expanding opportunities for interdisciplinary innovation and public engagement.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Russia Moscow</dc:title>
  <dc:creator/>
  <dc:language>en</dc:language>
  <cp:keywords/>
  <dcterms:created xsi:type="dcterms:W3CDTF">2026-07-23T20:14:59Z</dcterms:created>
  <dcterms:modified xsi:type="dcterms:W3CDTF">2026-07-23T20:14:59Z</dcterms:modified>
</cp:coreProperties>
</file>

<file path=docProps/custom.xml><?xml version="1.0" encoding="utf-8"?>
<Properties xmlns="http://schemas.openxmlformats.org/officeDocument/2006/custom-properties" xmlns:vt="http://schemas.openxmlformats.org/officeDocument/2006/docPropsVTypes"/>
</file>