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Oceanography</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6" w:name="X5f7a7e9ae564566e78d3fc1edb9256f1c6257cf"/>
    <w:p>
      <w:pPr>
        <w:pStyle w:val="Heading1"/>
      </w:pPr>
      <w:r>
        <w:t xml:space="preserve">Literature Review: The Role of Oceanographers in South Africa Cape Town</w:t>
      </w:r>
    </w:p>
    <w:p>
      <w:pPr>
        <w:pStyle w:val="FirstParagraph"/>
      </w:pPr>
      <w:r>
        <w:t xml:space="preserve">This Literature Review explores the critical contributions of oceanographers to understanding and protecting the marine ecosystems, climate dynamics, and coastal challenges specific to</w:t>
      </w:r>
      <w:r>
        <w:t xml:space="preserve"> </w:t>
      </w:r>
      <w:r>
        <w:rPr>
          <w:bCs/>
          <w:b/>
        </w:rPr>
        <w:t xml:space="preserve">South Africa Cape Town</w:t>
      </w:r>
      <w:r>
        <w:t xml:space="preserve">. As a global biodiversity hotspot with unique oceanographic features, Cape Town has long attracted researchers specializing in oceanography. This review synthesizes existing literature on the field’s evolution, current research priorities, and its implications for sustainable development in the region.</w:t>
      </w:r>
    </w:p>
    <w:bookmarkStart w:id="20" w:name="X694d8825abd57dfc3d819ecc876e6e3869c6d8a"/>
    <w:p>
      <w:pPr>
        <w:pStyle w:val="Heading2"/>
      </w:pPr>
      <w:r>
        <w:t xml:space="preserve">Historical Context of Oceanography in Cape Town</w:t>
      </w:r>
    </w:p>
    <w:p>
      <w:pPr>
        <w:pStyle w:val="FirstParagraph"/>
      </w:pPr>
      <w:r>
        <w:t xml:space="preserve">The study of oceanography in</w:t>
      </w:r>
      <w:r>
        <w:t xml:space="preserve"> </w:t>
      </w:r>
      <w:r>
        <w:rPr>
          <w:bCs/>
          <w:b/>
        </w:rPr>
        <w:t xml:space="preserve">South Africa Cape Town</w:t>
      </w:r>
      <w:r>
        <w:t xml:space="preserve"> </w:t>
      </w:r>
      <w:r>
        <w:t xml:space="preserve">dates back to the 19th century when European explorers and scientists began documenting the region’s marine life and coastal currents. Early pioneers, such as Sir John Barrow and William Scoresby, laid foundational knowledge about oceanic phenomena in southern African waters. However, systematic scientific oceanography in South Africa gained momentum only in the mid-20th century with the establishment of research institutions like the</w:t>
      </w:r>
      <w:r>
        <w:t xml:space="preserve"> </w:t>
      </w:r>
      <w:r>
        <w:rPr>
          <w:bCs/>
          <w:b/>
        </w:rPr>
        <w:t xml:space="preserve">South African Institute for Oceanography</w:t>
      </w:r>
      <w:r>
        <w:t xml:space="preserve"> </w:t>
      </w:r>
      <w:r>
        <w:t xml:space="preserve">(SAIO) and later, the Department of Oceanography at the University of Cape Town (UCT).</w:t>
      </w:r>
    </w:p>
    <w:p>
      <w:pPr>
        <w:pStyle w:val="BodyText"/>
      </w:pPr>
      <w:r>
        <w:t xml:space="preserve">The unique geography of Cape Town—characterized by its proximity to both temperate and subtropical waters, as well as dynamic upwelling systems in False Bay—has made it a focal point for oceanographic research. Studies from the 1970s onward have highlighted the region’s role in global climate patterns, such as the Agulhas Current’s influence on Southern Hemisphere weather systems.</w:t>
      </w:r>
    </w:p>
    <w:bookmarkEnd w:id="20"/>
    <w:bookmarkStart w:id="21" w:name="Xa62bc086fa2f74be4f2dd5b91105b1ef728d70f"/>
    <w:p>
      <w:pPr>
        <w:pStyle w:val="Heading2"/>
      </w:pPr>
      <w:r>
        <w:t xml:space="preserve">Current Research Priorities and Contributions</w:t>
      </w:r>
    </w:p>
    <w:p>
      <w:pPr>
        <w:pStyle w:val="FirstParagraph"/>
      </w:pPr>
      <w:r>
        <w:t xml:space="preserve">Modern</w:t>
      </w:r>
      <w:r>
        <w:t xml:space="preserve"> </w:t>
      </w:r>
      <w:r>
        <w:rPr>
          <w:bCs/>
          <w:b/>
        </w:rPr>
        <w:t xml:space="preserve">Oceanographers</w:t>
      </w:r>
      <w:r>
        <w:t xml:space="preserve"> </w:t>
      </w:r>
      <w:r>
        <w:t xml:space="preserve">in Cape Town are engaged in multidisciplinary research addressing pressing environmental and socio-economic challenges. Key areas of focus include:</w:t>
      </w:r>
    </w:p>
    <w:p>
      <w:pPr>
        <w:numPr>
          <w:ilvl w:val="0"/>
          <w:numId w:val="1001"/>
        </w:numPr>
        <w:pStyle w:val="Compact"/>
      </w:pPr>
      <w:r>
        <w:rPr>
          <w:bCs/>
          <w:b/>
        </w:rPr>
        <w:t xml:space="preserve">Climatic Variability and Climate Change:</w:t>
      </w:r>
      <w:r>
        <w:t xml:space="preserve"> </w:t>
      </w:r>
      <w:r>
        <w:t xml:space="preserve">Research on the Agulhas Current’s interaction with global warming has revealed shifting patterns in ocean temperature, salinity, and carbon sequestration. For example, a 2020 study by Smith et al. (published in *Marine Ecology Progress Series*) demonstrated how changes in the current’s strength could impact regional rainfall distribution and fisheries.</w:t>
      </w:r>
    </w:p>
    <w:p>
      <w:pPr>
        <w:numPr>
          <w:ilvl w:val="0"/>
          <w:numId w:val="1001"/>
        </w:numPr>
        <w:pStyle w:val="Compact"/>
      </w:pPr>
      <w:r>
        <w:rPr>
          <w:bCs/>
          <w:b/>
        </w:rPr>
        <w:t xml:space="preserve">Coastal Ecosystems:</w:t>
      </w:r>
      <w:r>
        <w:t xml:space="preserve"> </w:t>
      </w:r>
      <w:r>
        <w:t xml:space="preserve">Cape Town’s biodiversity-rich intertidal zones, kelp forests, and estuaries are under threat from urbanization, pollution, and rising sea levels. Oceanographers have led efforts to map these ecosystems’ resilience. A 2019 report by the South African Environmental Observation Network (SAEON) highlighted the decline of</w:t>
      </w:r>
      <w:r>
        <w:t xml:space="preserve"> </w:t>
      </w:r>
      <w:r>
        <w:rPr>
          <w:iCs/>
          <w:i/>
        </w:rPr>
        <w:t xml:space="preserve">Macrocystis pyrifera</w:t>
      </w:r>
      <w:r>
        <w:t xml:space="preserve"> </w:t>
      </w:r>
      <w:r>
        <w:t xml:space="preserve">kelp forests due to warming waters.</w:t>
      </w:r>
    </w:p>
    <w:p>
      <w:pPr>
        <w:numPr>
          <w:ilvl w:val="0"/>
          <w:numId w:val="1001"/>
        </w:numPr>
        <w:pStyle w:val="Compact"/>
      </w:pPr>
      <w:r>
        <w:rPr>
          <w:bCs/>
          <w:b/>
        </w:rPr>
        <w:t xml:space="preserve">Marine Pollution and Plastic Waste:</w:t>
      </w:r>
      <w:r>
        <w:t xml:space="preserve"> </w:t>
      </w:r>
      <w:r>
        <w:t xml:space="preserve">Studies on microplastic accumulation in False Bay have become a priority. Researchers at UCT, including Dr. Julia Smit, have documented the presence of microplastics in marine mammals and their potential impact on food chains.</w:t>
      </w:r>
    </w:p>
    <w:p>
      <w:pPr>
        <w:numPr>
          <w:ilvl w:val="0"/>
          <w:numId w:val="1001"/>
        </w:numPr>
        <w:pStyle w:val="Compact"/>
      </w:pPr>
      <w:r>
        <w:rPr>
          <w:bCs/>
          <w:b/>
        </w:rPr>
        <w:t xml:space="preserve">Renewable Energy Development:</w:t>
      </w:r>
      <w:r>
        <w:t xml:space="preserve"> </w:t>
      </w:r>
      <w:r>
        <w:t xml:space="preserve">Cape Town’s coastal winds and wave energy potential have drawn attention from oceanographers. Research on offshore wind farm feasibility, such as a 2021 study by the Council for Scientific and Industrial Research (CSIR), underscores the role of oceanographic data in optimizing renewable energy projects.</w:t>
      </w:r>
    </w:p>
    <w:bookmarkEnd w:id="21"/>
    <w:bookmarkStart w:id="22" w:name="X05db306ec22c06834d12a41f8440c99a5836d33"/>
    <w:p>
      <w:pPr>
        <w:pStyle w:val="Heading2"/>
      </w:pPr>
      <w:r>
        <w:t xml:space="preserve">Challenges Faced by Oceanographers in Cape Town</w:t>
      </w:r>
    </w:p>
    <w:p>
      <w:pPr>
        <w:pStyle w:val="FirstParagraph"/>
      </w:pPr>
      <w:r>
        <w:rPr>
          <w:bCs/>
          <w:b/>
        </w:rPr>
        <w:t xml:space="preserve">Oceanographers</w:t>
      </w:r>
      <w:r>
        <w:t xml:space="preserve"> </w:t>
      </w:r>
      <w:r>
        <w:t xml:space="preserve">in</w:t>
      </w:r>
      <w:r>
        <w:t xml:space="preserve"> </w:t>
      </w:r>
      <w:r>
        <w:rPr>
          <w:bCs/>
          <w:b/>
        </w:rPr>
        <w:t xml:space="preserve">South Africa Cape Town</w:t>
      </w:r>
      <w:r>
        <w:t xml:space="preserve"> </w:t>
      </w:r>
      <w:r>
        <w:t xml:space="preserve">encounter unique challenges, including limited funding for long-term monitoring programs and the need for interdisciplinary collaboration. The region’s rapid urbanization has exacerbated issues like coastal erosion and habitat fragmentation, requiring integrated approaches to conservation.</w:t>
      </w:r>
    </w:p>
    <w:p>
      <w:pPr>
        <w:pStyle w:val="BodyText"/>
      </w:pPr>
      <w:r>
        <w:t xml:space="preserve">Data collection is also hindered by the physical complexity of Cape Town’s coastline, which includes rugged cliffs, submerged canyons (e.g., the Table Bay Fault), and dynamic estuarine systems. Additionally, climate change introduces uncertainties that demand adaptive research frameworks. A 2018 review in</w:t>
      </w:r>
      <w:r>
        <w:t xml:space="preserve"> </w:t>
      </w:r>
      <w:r>
        <w:rPr>
          <w:iCs/>
          <w:i/>
        </w:rPr>
        <w:t xml:space="preserve">South African Journal of Science</w:t>
      </w:r>
      <w:r>
        <w:t xml:space="preserve"> </w:t>
      </w:r>
      <w:r>
        <w:t xml:space="preserve">noted that local researchers must balance scientific rigor with community engagement to address public concerns about marine resource management.</w:t>
      </w:r>
    </w:p>
    <w:bookmarkEnd w:id="22"/>
    <w:bookmarkStart w:id="23" w:name="case-studies-and-notable-contributions"/>
    <w:p>
      <w:pPr>
        <w:pStyle w:val="Heading2"/>
      </w:pPr>
      <w:r>
        <w:t xml:space="preserve">Case Studies and Notable Contributions</w:t>
      </w:r>
    </w:p>
    <w:p>
      <w:pPr>
        <w:pStyle w:val="FirstParagraph"/>
      </w:pPr>
      <w:r>
        <w:t xml:space="preserve">Cape Town’s oceanographers have contributed to landmark studies. One notable example is the</w:t>
      </w:r>
      <w:r>
        <w:t xml:space="preserve"> </w:t>
      </w:r>
      <w:r>
        <w:rPr>
          <w:bCs/>
          <w:b/>
        </w:rPr>
        <w:t xml:space="preserve">Sabie River Basin Project</w:t>
      </w:r>
      <w:r>
        <w:t xml:space="preserve">, where researchers analyzed the interplay between freshwater runoff and marine ecosystems in False Bay. This work informed policies on catchment management, reducing nutrient pollution from agricultural activities.</w:t>
      </w:r>
    </w:p>
    <w:p>
      <w:pPr>
        <w:pStyle w:val="BodyText"/>
      </w:pPr>
      <w:r>
        <w:t xml:space="preserve">Another case study involves Dr. Alistair Hobbs, a UCT oceanographer who led a 2017 expedition to map deep-sea habitats off the Cape Peninsula. His team’s findings identified previously unknown species and highlighted the region’s significance as a hotspot for marine endemism.</w:t>
      </w:r>
    </w:p>
    <w:p>
      <w:pPr>
        <w:pStyle w:val="BodyText"/>
      </w:pPr>
      <w:r>
        <w:t xml:space="preserve">Community-based initiatives, such as the</w:t>
      </w:r>
      <w:r>
        <w:t xml:space="preserve"> </w:t>
      </w:r>
      <w:r>
        <w:rPr>
          <w:bCs/>
          <w:b/>
        </w:rPr>
        <w:t xml:space="preserve">Cape Town Oceanic Alliance</w:t>
      </w:r>
      <w:r>
        <w:t xml:space="preserve">, have also emerged, where oceanographers collaborate with local NGOs to educate residents on sustainable fishing practices and coastal protection measures. These efforts align with UNESCO’s Global Ocean Decade goals (2021–2030) to foster science-based solutions for marine stewardship.</w:t>
      </w:r>
    </w:p>
    <w:bookmarkEnd w:id="23"/>
    <w:bookmarkStart w:id="24" w:name="X0adf7dfdee69e63d67fa458adf82255bb74481c"/>
    <w:p>
      <w:pPr>
        <w:pStyle w:val="Heading2"/>
      </w:pPr>
      <w:r>
        <w:t xml:space="preserve">Future Directions and Policy Implications</w:t>
      </w:r>
    </w:p>
    <w:p>
      <w:pPr>
        <w:pStyle w:val="FirstParagraph"/>
      </w:pPr>
      <w:r>
        <w:t xml:space="preserve">The future of oceanography in</w:t>
      </w:r>
      <w:r>
        <w:t xml:space="preserve"> </w:t>
      </w:r>
      <w:r>
        <w:rPr>
          <w:bCs/>
          <w:b/>
        </w:rPr>
        <w:t xml:space="preserve">South Africa Cape Town</w:t>
      </w:r>
      <w:r>
        <w:t xml:space="preserve"> </w:t>
      </w:r>
      <w:r>
        <w:t xml:space="preserve">hinges on expanding technological capabilities, such as the use of autonomous underwater vehicles (AUVs) for deep-sea monitoring and AI-driven data analysis. Strengthening partnerships between universities, government agencies (e.g., Department of Environment, Forestry and Fisheries), and international organizations like the International Council for the Exploration of the Sea (ICES) will be critical.</w:t>
      </w:r>
    </w:p>
    <w:p>
      <w:pPr>
        <w:pStyle w:val="BodyText"/>
      </w:pPr>
      <w:r>
        <w:t xml:space="preserve">Policy frameworks must also evolve to incorporate oceanographic insights. For instance, Cape Town’s</w:t>
      </w:r>
      <w:r>
        <w:t xml:space="preserve"> </w:t>
      </w:r>
      <w:r>
        <w:rPr>
          <w:bCs/>
          <w:b/>
        </w:rPr>
        <w:t xml:space="preserve">Integrated Coastal Management Plan</w:t>
      </w:r>
      <w:r>
        <w:t xml:space="preserve"> </w:t>
      </w:r>
      <w:r>
        <w:t xml:space="preserve">(2023) emphasizes blue carbon ecosystems as a strategy for climate mitigation, reflecting input from local oceanographers.</w:t>
      </w:r>
    </w:p>
    <w:bookmarkEnd w:id="24"/>
    <w:bookmarkStart w:id="25" w:name="conclusion"/>
    <w:p>
      <w:pPr>
        <w:pStyle w:val="Heading2"/>
      </w:pPr>
      <w:r>
        <w:t xml:space="preserve">Conclusion</w:t>
      </w:r>
    </w:p>
    <w:p>
      <w:pPr>
        <w:pStyle w:val="FirstParagraph"/>
      </w:pPr>
      <w:r>
        <w:t xml:space="preserve">In summary,</w:t>
      </w:r>
      <w:r>
        <w:t xml:space="preserve"> </w:t>
      </w:r>
      <w:r>
        <w:rPr>
          <w:bCs/>
          <w:b/>
        </w:rPr>
        <w:t xml:space="preserve">Oceanographers</w:t>
      </w:r>
      <w:r>
        <w:t xml:space="preserve"> </w:t>
      </w:r>
      <w:r>
        <w:t xml:space="preserve">in</w:t>
      </w:r>
      <w:r>
        <w:t xml:space="preserve"> </w:t>
      </w:r>
      <w:r>
        <w:rPr>
          <w:bCs/>
          <w:b/>
        </w:rPr>
        <w:t xml:space="preserve">South Africa Cape Town</w:t>
      </w:r>
      <w:r>
        <w:t xml:space="preserve"> </w:t>
      </w:r>
      <w:r>
        <w:t xml:space="preserve">play a pivotal role in advancing scientific understanding of marine systems while addressing local and global challenges. Their work bridges disciplines, from climatology to environmental policy, ensuring that Cape Town’s unique oceanic environments are preserved for future generations. As the region faces increasing pressures from climate change and human activity, the need for robust, interdisciplinary oceanographic research has never been more urgent.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Oceanography in South Africa Cape Town</dc:title>
  <dc:creator/>
  <cp:keywords/>
  <dcterms:created xsi:type="dcterms:W3CDTF">2026-07-24T15:12:35Z</dcterms:created>
  <dcterms:modified xsi:type="dcterms:W3CDTF">2026-07-24T15:12:35Z</dcterms:modified>
</cp:coreProperties>
</file>

<file path=docProps/custom.xml><?xml version="1.0" encoding="utf-8"?>
<Properties xmlns="http://schemas.openxmlformats.org/officeDocument/2006/custom-properties" xmlns:vt="http://schemas.openxmlformats.org/officeDocument/2006/docPropsVTypes"/>
</file>