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ea32b192372553226aaed9b958d53510142bd19"/>
    <w:p>
      <w:pPr>
        <w:pStyle w:val="Heading1"/>
      </w:pPr>
      <w:r>
        <w:t xml:space="preserve">Literature Review: The Role of the Oceanographer in Spain, Barcelona</w:t>
      </w:r>
    </w:p>
    <w:p>
      <w:pPr>
        <w:pStyle w:val="FirstParagraph"/>
      </w:pPr>
      <w:r>
        <w:t xml:space="preserve">The study of oceanography has become increasingly vital as global environmental challenges intensify. In a region like Spain’s Catalonia, particularly in the coastal metropolis of Barcelona, oceanographers play a critical role in addressing marine biodiversity conservation, climate change impacts on coastal ecosystems, and sustainable resource management. This literature review explores the contributions of oceanographers in Spain Barcelona over recent decades, highlighting their interdisciplinary approaches and the unique challenges they face within this Mediterranean hub.</w:t>
      </w:r>
    </w:p>
    <w:bookmarkStart w:id="20" w:name="X034d65dabb159ec4fe75a2e1e4a8d969e79c1b2"/>
    <w:p>
      <w:pPr>
        <w:pStyle w:val="Heading2"/>
      </w:pPr>
      <w:r>
        <w:t xml:space="preserve">Historical Context and Academic Foundations</w:t>
      </w:r>
    </w:p>
    <w:p>
      <w:pPr>
        <w:pStyle w:val="FirstParagraph"/>
      </w:pPr>
      <w:r>
        <w:t xml:space="preserve">Barcelona’s prominence as a maritime city dates back centuries, with its port serving as a gateway for trade and scientific exploration. The academic foundations of oceanography in Spain can be traced to the late 19th and early 20th centuries, when institutions like the University of Barcelona began integrating marine studies into their curricula. However, it was not until the mid-20th century that specialized research centers emerged, such as the Institute of Marine Sciences (Institut de Ciències del Mar) at the University of Barcelona (ICM-UB). This institution has since become a cornerstone for oceanographic research in Spain, fostering collaborations with European and global scientific networks.</w:t>
      </w:r>
    </w:p>
    <w:bookmarkEnd w:id="20"/>
    <w:bookmarkStart w:id="21" w:name="Xfad847c0c76c7242e2378d34402c116bc794541"/>
    <w:p>
      <w:pPr>
        <w:pStyle w:val="Heading2"/>
      </w:pPr>
      <w:r>
        <w:t xml:space="preserve">Current Research Focus: Climate Change and Coastal Ecosystems</w:t>
      </w:r>
    </w:p>
    <w:p>
      <w:pPr>
        <w:pStyle w:val="FirstParagraph"/>
      </w:pPr>
      <w:r>
        <w:t xml:space="preserve">Oceanographers in Barcelona have increasingly focused on the Mediterranean Sea’s vulnerability to climate change. The region is experiencing rising sea temperatures, acidification, and extreme weather events that threaten its biodiversity. A 2018 study by Martínez et al. (published in *Journal of Marine Systems*) highlighted how Barcelona-based researchers are using remote sensing technologies to monitor coastal erosion along the Catalan coast. These findings underscore the role of oceanographers in informing policymakers about adaptive strategies, such as managed retreat and ecosystem-based approaches to coastal protection.</w:t>
      </w:r>
    </w:p>
    <w:bookmarkEnd w:id="21"/>
    <w:bookmarkStart w:id="22" w:name="X2b08b7c309f7ffafd48fd066c1ce5c628eab789"/>
    <w:p>
      <w:pPr>
        <w:pStyle w:val="Heading2"/>
      </w:pPr>
      <w:r>
        <w:t xml:space="preserve">Marine Biodiversity Conservation: A Priority for Oceanographers</w:t>
      </w:r>
    </w:p>
    <w:p>
      <w:pPr>
        <w:pStyle w:val="FirstParagraph"/>
      </w:pPr>
      <w:r>
        <w:t xml:space="preserve">Spain’s Mediterranean coastline is home to unique ecosystems, including Posidonia oceanica seagrass beds and endangered species like the loggerhead sea turtle (*Caretta caretta*). Oceanographers in Barcelona have led efforts to map these habitats using advanced acoustic technologies and genetic sampling. For example, a 2020 collaboration between the Catalan Institute for Marine Research (ICM-CSIC) and local NGOs resulted in the creation of marine protected areas (MPAs) around the Balearic Islands. This work aligns with global initiatives like the UN’s Sustainable Development Goal 14, emphasizing the importance of oceanographers as stewards of marine resources in Spain Barcelona.</w:t>
      </w:r>
    </w:p>
    <w:bookmarkEnd w:id="22"/>
    <w:bookmarkStart w:id="23" w:name="Xc7b67a12588921f3d937922f4daca0ec7918894"/>
    <w:p>
      <w:pPr>
        <w:pStyle w:val="Heading2"/>
      </w:pPr>
      <w:r>
        <w:t xml:space="preserve">Technological Advancements and Interdisciplinary Collaboration</w:t>
      </w:r>
    </w:p>
    <w:p>
      <w:pPr>
        <w:pStyle w:val="FirstParagraph"/>
      </w:pPr>
      <w:r>
        <w:t xml:space="preserve">Barcelona’s oceanographers have embraced cutting-edge technologies, such as autonomous underwater vehicles (AUVs) and AI-driven data analysis, to study deep-sea environments. The city’s innovation ecosystem, including institutions like the Universitat Politècnica de Catalunya (UPC), has enabled cross-disciplinary projects that integrate marine science with engineering and environmental policy. A 2021 paper by García et al. in *Ocean Science* detailed how Barcelona-based teams are using machine learning to predict harmful algal blooms, a critical issue for the region’s tourism and aquaculture industries.</w:t>
      </w:r>
    </w:p>
    <w:bookmarkEnd w:id="23"/>
    <w:bookmarkStart w:id="24" w:name="X8df2d2355a15e625b00320671f4baca3f86dbf4"/>
    <w:p>
      <w:pPr>
        <w:pStyle w:val="Heading2"/>
      </w:pPr>
      <w:r>
        <w:t xml:space="preserve">Challenges Facing Oceanographers in Spain Barcelona</w:t>
      </w:r>
    </w:p>
    <w:p>
      <w:pPr>
        <w:pStyle w:val="FirstParagraph"/>
      </w:pPr>
      <w:r>
        <w:t xml:space="preserve">Despite their contributions, oceanographers in Spain face unique challenges. Funding constraints for long-term research projects are a recurring issue, as highlighted by the Spanish Association of Oceanography (AEI) in their 2023 report. Additionally, political priorities often prioritize economic development over environmental protection, leading to tensions between scientific recommendations and urban expansion projects along Barcelona’s coastline. The 2019 controversy over the proposed expansion of Barcelona Port underscores this conflict, with oceanographers advocating for stricter environmental impact assessments.</w:t>
      </w:r>
    </w:p>
    <w:bookmarkEnd w:id="24"/>
    <w:bookmarkStart w:id="25" w:name="X1fa9e1a96dfbfddee8a087f7aa0f9f7e228bfb3"/>
    <w:p>
      <w:pPr>
        <w:pStyle w:val="Heading2"/>
      </w:pPr>
      <w:r>
        <w:t xml:space="preserve">Education and Public Engagement: A Growing Focus</w:t>
      </w:r>
    </w:p>
    <w:p>
      <w:pPr>
        <w:pStyle w:val="FirstParagraph"/>
      </w:pPr>
      <w:r>
        <w:t xml:space="preserve">Recognizing the importance of public awareness, many Barcelona-based oceanographers have integrated outreach programs into their work. The ICM-UB runs initiatives like *Mar i Ciència*, which educates local communities about marine conservation through workshops and citizen science projects. These efforts align with the European Union’s Ocean Literacy Framework, aiming to foster a culture of sustainability in coastal regions like Spain Barcelona.</w:t>
      </w:r>
    </w:p>
    <w:bookmarkEnd w:id="25"/>
    <w:bookmarkStart w:id="26" w:name="X0a9ccb0f3933c7bdc1ce12382adfc0ff5c40acf"/>
    <w:p>
      <w:pPr>
        <w:pStyle w:val="Heading2"/>
      </w:pPr>
      <w:r>
        <w:t xml:space="preserve">Future Directions: Integrating Global and Local Priorities</w:t>
      </w:r>
    </w:p>
    <w:p>
      <w:pPr>
        <w:pStyle w:val="FirstParagraph"/>
      </w:pPr>
      <w:r>
        <w:t xml:space="preserve">Looking ahead, oceanographers in Spain Barcelona are poised to address emerging challenges such as microplastic pollution and the effects of deoxygenation on marine life. Collaborations with international bodies like the Intergovernmental Oceanographic Commission (IOC) will be critical. Additionally, there is a growing emphasis on integrating traditional ecological knowledge with modern science, particularly in coastal communities that rely on fishing and tourism.</w:t>
      </w:r>
    </w:p>
    <w:bookmarkEnd w:id="26"/>
    <w:bookmarkStart w:id="27" w:name="conclusion"/>
    <w:p>
      <w:pPr>
        <w:pStyle w:val="Heading2"/>
      </w:pPr>
      <w:r>
        <w:t xml:space="preserve">Conclusion</w:t>
      </w:r>
    </w:p>
    <w:p>
      <w:pPr>
        <w:pStyle w:val="FirstParagraph"/>
      </w:pPr>
      <w:r>
        <w:t xml:space="preserve">This literature review underscores the pivotal role of oceanographers in Spain Barcelona as both scientists and advocates for marine ecosystems. Their work bridges academic research, technological innovation, and community engagement, offering solutions to pressing environmental issues. As climate change continues to reshape coastal landscapes, the contributions of these researchers will be essential in safeguarding the Mediterranean’s ecological integrity while supporting sustainable development in one of Europe’s most vibrant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 in Spain Barcelona</dc:title>
  <dc:creator/>
  <dc:language>en</dc:language>
  <cp:keywords/>
  <dcterms:created xsi:type="dcterms:W3CDTF">2026-07-23T20:55:45Z</dcterms:created>
  <dcterms:modified xsi:type="dcterms:W3CDTF">2026-07-23T20:55:45Z</dcterms:modified>
</cp:coreProperties>
</file>

<file path=docProps/custom.xml><?xml version="1.0" encoding="utf-8"?>
<Properties xmlns="http://schemas.openxmlformats.org/officeDocument/2006/custom-properties" xmlns:vt="http://schemas.openxmlformats.org/officeDocument/2006/docPropsVTypes"/>
</file>