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5b87ed81547159417d545885afb4c1f4660fed7"/>
    <w:p>
      <w:pPr>
        <w:pStyle w:val="Heading1"/>
      </w:pPr>
      <w:r>
        <w:t xml:space="preserve">Literature Review: The Role of Oceanographer in Sudan Khartoum</w:t>
      </w:r>
    </w:p>
    <w:bookmarkStart w:id="20" w:name="introduction"/>
    <w:p>
      <w:pPr>
        <w:pStyle w:val="Heading2"/>
      </w:pPr>
      <w:r>
        <w:t xml:space="preserve">Introduction</w:t>
      </w:r>
    </w:p>
    <w:p>
      <w:pPr>
        <w:pStyle w:val="FirstParagraph"/>
      </w:pPr>
      <w:r>
        <w:t xml:space="preserve">The field of oceanography, a multidisciplinary science that studies the physical and biological aspects of oceans, has gained increasing relevance in regions like Sudan Khartoum. While Sudan is not traditionally associated with maritime research due to its landlocked geography, its proximity to the Red Sea via the Port Sudan coastline introduces unique opportunities for oceanographic study. This Literature Review explores how oceanographers contribute to understanding and addressing challenges specific to Sudan Khartoum, such as climate change impacts, coastal resource management, and regional biodiversity conservation.</w:t>
      </w:r>
    </w:p>
    <w:bookmarkEnd w:id="20"/>
    <w:bookmarkStart w:id="21" w:name="X6f30db5ea9b3d08509f49b41b391e7a756a0fbf"/>
    <w:p>
      <w:pPr>
        <w:pStyle w:val="Heading2"/>
      </w:pPr>
      <w:r>
        <w:t xml:space="preserve">Historical Context of Oceanography in Sudan</w:t>
      </w:r>
    </w:p>
    <w:p>
      <w:pPr>
        <w:pStyle w:val="FirstParagraph"/>
      </w:pPr>
      <w:r>
        <w:t xml:space="preserve">Oceanography in Sudan has historically been limited due to the country’s focus on desert and riverine ecosystems. However, the Red Sea’s proximity to Port Sudan—a key maritime hub—has sparked interest in marine research. Early studies by international organizations and regional universities have highlighted the importance of oceanographic data for fisheries management, coastal erosion mitigation, and climate modeling. For instance, research conducted by the University of Khartoum in collaboration with global institutions has documented shifts in Red Sea currents affecting local fisheries.</w:t>
      </w:r>
    </w:p>
    <w:bookmarkEnd w:id="21"/>
    <w:bookmarkStart w:id="22" w:name="X3ca680ac735d95da430da4b4d05accf95c46c69"/>
    <w:p>
      <w:pPr>
        <w:pStyle w:val="Heading2"/>
      </w:pPr>
      <w:r>
        <w:t xml:space="preserve">Current Research Focuses: Oceanographer in Sudan Khartoum</w:t>
      </w:r>
    </w:p>
    <w:p>
      <w:pPr>
        <w:pStyle w:val="FirstParagraph"/>
      </w:pPr>
      <w:r>
        <w:t xml:space="preserve">Recent literature underscores the critical role of oceanographers in Sudan Khartoum, particularly in addressing climate-induced challenges. Studies published by the African Journal of Marine Science emphasize the need for localized oceanographic research to monitor rising sea temperatures and salinity changes along the Red Sea coast. These findings are vital for predicting El Niño events, which have historically impacted rainfall patterns in Sudan.</w:t>
      </w:r>
    </w:p>
    <w:p>
      <w:pPr>
        <w:pStyle w:val="BodyText"/>
      </w:pPr>
      <w:r>
        <w:t xml:space="preserve">Additionally, oceanographers in Khartoum are pivotal in assessing marine biodiversity. Research led by the Sudanese Ministry of Environment has highlighted declining coral reef health near Port Sudan, a concern exacerbated by overfishing and coastal development. Oceanographic studies here often intersect with environmental policy, providing data to inform sustainable management practices.</w:t>
      </w:r>
    </w:p>
    <w:bookmarkEnd w:id="22"/>
    <w:bookmarkStart w:id="23" w:name="Xac48baaf1fe1cb6eab91edfee4614a6a54c0e01"/>
    <w:p>
      <w:pPr>
        <w:pStyle w:val="Heading2"/>
      </w:pPr>
      <w:r>
        <w:t xml:space="preserve">Challenges Facing Oceanographers in Sudan Khartoum</w:t>
      </w:r>
    </w:p>
    <w:p>
      <w:pPr>
        <w:pStyle w:val="FirstParagraph"/>
      </w:pPr>
      <w:r>
        <w:t xml:space="preserve">Despite growing interest, oceanography in Sudan Khartoum faces significant challenges. Limited funding for marine research infrastructure and a shortage of trained professionals hinder progress. A 2019 report by the United Nations Environment Programme (UNEP) noted that Sudan lacks dedicated oceanographic laboratories and satellite monitoring systems, which are essential for real-time data collection.</w:t>
      </w:r>
    </w:p>
    <w:p>
      <w:pPr>
        <w:pStyle w:val="BodyText"/>
      </w:pPr>
      <w:r>
        <w:t xml:space="preserve">Furthermore, political instability in the region has disrupted long-term studies. For example, conflicts in neighboring regions have occasionally limited access to coastal areas for fieldwork. Oceanographers must also navigate competing priorities, such as desertification research and agricultural planning, which often overshadow maritime issues in national policy agendas.</w:t>
      </w:r>
    </w:p>
    <w:bookmarkEnd w:id="23"/>
    <w:bookmarkStart w:id="24" w:name="X477ee278680370730d630975373c0c2d8dd422b"/>
    <w:p>
      <w:pPr>
        <w:pStyle w:val="Heading2"/>
      </w:pPr>
      <w:r>
        <w:t xml:space="preserve">Opportunities for Collaboration and Education</w:t>
      </w:r>
    </w:p>
    <w:p>
      <w:pPr>
        <w:pStyle w:val="FirstParagraph"/>
      </w:pPr>
      <w:r>
        <w:t xml:space="preserve">Literature highlights the potential for international partnerships to advance oceanographic research in Sudan Khartoum. Collaborations with institutions like the Red Sea Centre of Excellence (RSCE) and European marine universities have enabled data sharing and capacity-building programs. For instance, a 2021 initiative by the University of Khartoum introduced oceanography modules into its environmental science curriculum, fostering local expertise.</w:t>
      </w:r>
    </w:p>
    <w:p>
      <w:pPr>
        <w:pStyle w:val="BodyText"/>
      </w:pPr>
      <w:r>
        <w:t xml:space="preserve">Education plays a central role in this development. By integrating oceanographic studies into academic programs at universities like Al-Jamā‘ah University and Sudan University of Science and Technology, Khartoum can cultivate a new generation of researchers. Such efforts align with global goals to enhance climate resilience through science-driven policies.</w:t>
      </w:r>
    </w:p>
    <w:bookmarkEnd w:id="24"/>
    <w:bookmarkStart w:id="25" w:name="X7f3ab77d2e5253d19c7e9c48e28a8a21069e481"/>
    <w:p>
      <w:pPr>
        <w:pStyle w:val="Heading2"/>
      </w:pPr>
      <w:r>
        <w:t xml:space="preserve">Case Studies: Oceanographer Contributions in Sudan Khartoum</w:t>
      </w:r>
    </w:p>
    <w:p>
      <w:pPr>
        <w:pStyle w:val="FirstParagraph"/>
      </w:pPr>
      <w:r>
        <w:t xml:space="preserve">Several case studies illustrate the impact of oceanographers on local issues. For example, a 2018 study by Dr. Ahmed El-Tahir (University of Khartoum) analyzed sedimentation patterns in the Red Sea, revealing how coastal erosion threatens Port Sudan’s infrastructure. This research informed the construction of breakwaters to protect harbors.</w:t>
      </w:r>
    </w:p>
    <w:p>
      <w:pPr>
        <w:pStyle w:val="BodyText"/>
      </w:pPr>
      <w:r>
        <w:t xml:space="preserve">Another notable project involved mapping marine biodiversity hotspots off Sudan’s coast. Oceanographers used remote sensing technology to identify areas critical for endangered species like sea turtles and dugongs. These findings have been instrumental in lobbying for marine protected areas, a step toward aligning Sudan with global conservation targets.</w:t>
      </w:r>
    </w:p>
    <w:bookmarkEnd w:id="25"/>
    <w:bookmarkStart w:id="26" w:name="critical-gaps-in-current-research"/>
    <w:p>
      <w:pPr>
        <w:pStyle w:val="Heading2"/>
      </w:pPr>
      <w:r>
        <w:t xml:space="preserve">Critical Gaps in Current Research</w:t>
      </w:r>
    </w:p>
    <w:p>
      <w:pPr>
        <w:pStyle w:val="FirstParagraph"/>
      </w:pPr>
      <w:r>
        <w:t xml:space="preserve">While progress is evident, gaps persist. Literature review data indicates a lack of long-term datasets on Red Sea currents and their interaction with the Nile River’s outflow—a critical factor for marine ecosystems. Additionally, most studies focus on physical oceanography, neglecting chemical and biological aspects like microplastic pollution in coastal waters.</w:t>
      </w:r>
    </w:p>
    <w:p>
      <w:pPr>
        <w:pStyle w:val="BodyText"/>
      </w:pPr>
      <w:r>
        <w:t xml:space="preserve">Local researchers have also called for more community-based studies to understand how traditional fishing practices intersect with modern oceanographic findings. Integrating indigenous knowledge into scientific research could enhance the relevance of marine studies in Sudan Khartoum.</w:t>
      </w:r>
    </w:p>
    <w:bookmarkEnd w:id="26"/>
    <w:bookmarkStart w:id="27" w:name="conclusion"/>
    <w:p>
      <w:pPr>
        <w:pStyle w:val="Heading2"/>
      </w:pPr>
      <w:r>
        <w:t xml:space="preserve">Conclusion</w:t>
      </w:r>
    </w:p>
    <w:p>
      <w:pPr>
        <w:pStyle w:val="FirstParagraph"/>
      </w:pPr>
      <w:r>
        <w:t xml:space="preserve">The role of an oceanographer in Sudan Khartoum is both challenging and transformative. As climate change intensifies, the need for localized oceanographic expertise has never been greater. By addressing funding gaps, fostering international collaborations, and embedding marine science into academic curricula, Sudan can position Khartoum as a regional hub for sustainable ocean research. This Literature Review underscores that while obstacles exist, the contributions of oceanographers in this region are essential to safeguarding both ecological and economic interests tied to the Red Sea.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Sudan Khartoum</dc:title>
  <dc:creator/>
  <dc:language>en</dc:language>
  <cp:keywords/>
  <dcterms:created xsi:type="dcterms:W3CDTF">2026-07-23T22:49:02Z</dcterms:created>
  <dcterms:modified xsi:type="dcterms:W3CDTF">2026-07-23T22:49:02Z</dcterms:modified>
</cp:coreProperties>
</file>

<file path=docProps/custom.xml><?xml version="1.0" encoding="utf-8"?>
<Properties xmlns="http://schemas.openxmlformats.org/officeDocument/2006/custom-properties" xmlns:vt="http://schemas.openxmlformats.org/officeDocument/2006/docPropsVTypes"/>
</file>