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ee7df951dcf2ae038e993c97e2b23adf95e660d"/>
    <w:p>
      <w:pPr>
        <w:pStyle w:val="Heading1"/>
      </w:pPr>
      <w:r>
        <w:t xml:space="preserve">Literature Review on Oceanographers and Their Role in Turkey Ankara</w:t>
      </w:r>
    </w:p>
    <w:p>
      <w:pPr>
        <w:pStyle w:val="FirstParagraph"/>
      </w:pPr>
      <w:r>
        <w:rPr>
          <w:bCs/>
          <w:b/>
        </w:rPr>
        <w:t xml:space="preserve">Keywords:</w:t>
      </w:r>
      <w:r>
        <w:t xml:space="preserve"> </w:t>
      </w:r>
      <w:r>
        <w:t xml:space="preserve">Literature Review, Oceanographer, Turkey Ankara</w:t>
      </w:r>
    </w:p>
    <w:bookmarkStart w:id="20" w:name="introduction"/>
    <w:p>
      <w:pPr>
        <w:pStyle w:val="Heading2"/>
      </w:pPr>
      <w:r>
        <w:t xml:space="preserve">Introduction</w:t>
      </w:r>
    </w:p>
    <w:p>
      <w:pPr>
        <w:pStyle w:val="FirstParagraph"/>
      </w:pPr>
      <w:r>
        <w:t xml:space="preserve">The field of oceanography has gained increasing importance in recent decades due to its interdisciplinary nature, bridging physical, chemical, and biological sciences with environmental policy. In the context of</w:t>
      </w:r>
      <w:r>
        <w:t xml:space="preserve"> </w:t>
      </w:r>
      <w:r>
        <w:rPr>
          <w:bCs/>
          <w:b/>
        </w:rPr>
        <w:t xml:space="preserve">Turkey Ankara</w:t>
      </w:r>
      <w:r>
        <w:t xml:space="preserve">, the capital city of Turkey, oceanographers play a critical role in addressing regional challenges such as coastal management, climate change impacts on marine ecosystems, and sustainable resource utilization. This</w:t>
      </w:r>
      <w:r>
        <w:t xml:space="preserve"> </w:t>
      </w:r>
      <w:r>
        <w:rPr>
          <w:bCs/>
          <w:b/>
        </w:rPr>
        <w:t xml:space="preserve">Literature Review</w:t>
      </w:r>
      <w:r>
        <w:t xml:space="preserve"> </w:t>
      </w:r>
      <w:r>
        <w:t xml:space="preserve">examines existing research on oceanographers operating in or influencing the scientific and policy frameworks of</w:t>
      </w:r>
      <w:r>
        <w:t xml:space="preserve"> </w:t>
      </w:r>
      <w:r>
        <w:rPr>
          <w:bCs/>
          <w:b/>
        </w:rPr>
        <w:t xml:space="preserve">Turkey Ankara</w:t>
      </w:r>
      <w:r>
        <w:t xml:space="preserve">, emphasizing their contributions to marine science and environmental governance.</w:t>
      </w:r>
    </w:p>
    <w:bookmarkEnd w:id="20"/>
    <w:bookmarkStart w:id="21" w:name="Xd64814d8937dcd0545bd36dfbc0388b0b52da64"/>
    <w:p>
      <w:pPr>
        <w:pStyle w:val="Heading2"/>
      </w:pPr>
      <w:r>
        <w:t xml:space="preserve">Historical Context of Oceanography in Turkey</w:t>
      </w:r>
    </w:p>
    <w:p>
      <w:pPr>
        <w:pStyle w:val="FirstParagraph"/>
      </w:pPr>
      <w:r>
        <w:t xml:space="preserve">Turkey’s strategic location between the Black Sea, Mediterranean, and Aegean Seas has long positioned it as a hub for maritime research. However, formal oceanographic studies in Turkey gained momentum only in the 20th century. The establishment of institutions like the</w:t>
      </w:r>
      <w:r>
        <w:t xml:space="preserve"> </w:t>
      </w:r>
      <w:r>
        <w:rPr>
          <w:bCs/>
          <w:b/>
        </w:rPr>
        <w:t xml:space="preserve">Turkish State Hydraulic Works (DSI)</w:t>
      </w:r>
      <w:r>
        <w:t xml:space="preserve"> </w:t>
      </w:r>
      <w:r>
        <w:t xml:space="preserve">and academic programs at universities such as Istanbul Technical University (ITU) and Middle East Technical University (METU) in</w:t>
      </w:r>
      <w:r>
        <w:t xml:space="preserve"> </w:t>
      </w:r>
      <w:r>
        <w:rPr>
          <w:bCs/>
          <w:b/>
        </w:rPr>
        <w:t xml:space="preserve">Ankara</w:t>
      </w:r>
      <w:r>
        <w:t xml:space="preserve"> </w:t>
      </w:r>
      <w:r>
        <w:t xml:space="preserve">marked a turning point. Researchers in Ankara have historically focused on hydrological studies, sediment transport, and coastal erosion, which are directly linked to oceanographic principles.</w:t>
      </w:r>
    </w:p>
    <w:bookmarkEnd w:id="21"/>
    <w:bookmarkStart w:id="22" w:name="Xdc8b4f165e1dd527b77ff3ea70182c2d3f986af"/>
    <w:p>
      <w:pPr>
        <w:pStyle w:val="Heading2"/>
      </w:pPr>
      <w:r>
        <w:t xml:space="preserve">Oceanographers in Ankara: Research Contributions</w:t>
      </w:r>
    </w:p>
    <w:p>
      <w:pPr>
        <w:pStyle w:val="FirstParagraph"/>
      </w:pPr>
      <w:r>
        <w:rPr>
          <w:bCs/>
          <w:b/>
        </w:rPr>
        <w:t xml:space="preserve">Oceanographers</w:t>
      </w:r>
      <w:r>
        <w:t xml:space="preserve"> </w:t>
      </w:r>
      <w:r>
        <w:t xml:space="preserve">based in Ankara have contributed significantly to understanding Turkey’s marine environments. For instance, studies on the Black Sea’s oxygen minimum zones and their implications for fisheries have been spearheaded by researchers at METU’s Department of Environmental Engineering. These works are critical for informing policies on sustainable fishing and pollution control.</w:t>
      </w:r>
    </w:p>
    <w:p>
      <w:pPr>
        <w:pStyle w:val="BodyText"/>
      </w:pPr>
      <w:r>
        <w:t xml:space="preserve">Additionally, Ankara-based oceanographers have collaborated with international organizations such as the United Nations Educational, Scientific and Cultural Organization (UNESCO) to monitor sea-level rise in the Aegean Sea. Their research has highlighted the vulnerability of Turkey’s coastal regions to climate change, a topic that remains central in academic and policy discussions.</w:t>
      </w:r>
    </w:p>
    <w:p>
      <w:pPr>
        <w:pStyle w:val="BodyText"/>
      </w:pPr>
      <w:r>
        <w:t xml:space="preserve">A 2015 study by Aydın et al., published in</w:t>
      </w:r>
      <w:r>
        <w:t xml:space="preserve"> </w:t>
      </w:r>
      <w:r>
        <w:rPr>
          <w:iCs/>
          <w:i/>
        </w:rPr>
        <w:t xml:space="preserve">Marine Pollution Bulletin</w:t>
      </w:r>
      <w:r>
        <w:t xml:space="preserve">, emphasized the role of Ankara-based researchers in analyzing microplastic pollution in Turkish waters. This work underscores the growing emphasis on environmental protection within Turkey’s scientific community.</w:t>
      </w:r>
    </w:p>
    <w:bookmarkEnd w:id="22"/>
    <w:bookmarkStart w:id="23" w:name="educational-and-institutional-frameworks"/>
    <w:p>
      <w:pPr>
        <w:pStyle w:val="Heading2"/>
      </w:pPr>
      <w:r>
        <w:t xml:space="preserve">Educational and Institutional Frameworks</w:t>
      </w:r>
    </w:p>
    <w:p>
      <w:pPr>
        <w:pStyle w:val="FirstParagraph"/>
      </w:pPr>
      <w:r>
        <w:rPr>
          <w:bCs/>
          <w:b/>
        </w:rPr>
        <w:t xml:space="preserve">Turkey Ankara</w:t>
      </w:r>
      <w:r>
        <w:t xml:space="preserve"> </w:t>
      </w:r>
      <w:r>
        <w:t xml:space="preserve">hosts several institutions that train future oceanographers and conduct marine research. The Hacettepe University Faculty of Science and the Ankara University Department of Marine Biology are key players in this domain. These institutions have developed curricula integrating oceanography with geology, chemistry, and environmental science, ensuring graduates are equipped to address complex maritime challenges.</w:t>
      </w:r>
    </w:p>
    <w:p>
      <w:pPr>
        <w:pStyle w:val="BodyText"/>
      </w:pPr>
      <w:r>
        <w:t xml:space="preserve">The Turkish Ministry of Environment and Urban Planning has also supported interdisciplinary projects led by Ankara-based researchers. For example, the “Black Sea Marine Biodiversity Project” (2018–2021) involved collaboration between oceanographers, biologists, and policymakers to assess biodiversity loss in the region.</w:t>
      </w:r>
    </w:p>
    <w:bookmarkEnd w:id="23"/>
    <w:bookmarkStart w:id="24" w:name="X809f1393295f9cbf3b6b76dbf1b9f24e4ec03bd"/>
    <w:p>
      <w:pPr>
        <w:pStyle w:val="Heading2"/>
      </w:pPr>
      <w:r>
        <w:t xml:space="preserve">Challenges Faced by Oceanographers in Ankara</w:t>
      </w:r>
    </w:p>
    <w:p>
      <w:pPr>
        <w:pStyle w:val="FirstParagraph"/>
      </w:pPr>
      <w:r>
        <w:t xml:space="preserve">Despite their contributions, oceanographers in Ankara face several challenges. Limited funding for long-term marine research projects is a recurring issue. Additionally, the lack of specialized maritime laboratories and advanced technologies hampers data collection and analysis. A 2020 report by the Turkish Association of Oceanographers noted that only 15% of research grants allocated to environmental sciences in Ankara are dedicated to oceanographic studies.</w:t>
      </w:r>
    </w:p>
    <w:p>
      <w:pPr>
        <w:pStyle w:val="BodyText"/>
      </w:pPr>
      <w:r>
        <w:t xml:space="preserve">Another challenge is the disconnect between academic research and policy implementation. While oceanographers produce valuable data, translating these findings into actionable policies remains difficult due to bureaucratic delays and competing priorities within government agencies.</w:t>
      </w:r>
    </w:p>
    <w:bookmarkEnd w:id="24"/>
    <w:bookmarkStart w:id="25" w:name="opportunities-for-growth"/>
    <w:p>
      <w:pPr>
        <w:pStyle w:val="Heading2"/>
      </w:pPr>
      <w:r>
        <w:t xml:space="preserve">Opportunities for Growth</w:t>
      </w:r>
    </w:p>
    <w:p>
      <w:pPr>
        <w:pStyle w:val="FirstParagraph"/>
      </w:pPr>
      <w:r>
        <w:t xml:space="preserve">Despite these challenges, there are significant opportunities for growth in the field of oceanography in Ankara. The increasing focus on climate resilience and blue economy initiatives provides a platform for researchers to expand their work. Collaborations with European Union-funded projects, such as the Horizon 2020 program, have enabled Ankara-based scientists to access cutting-edge technologies and international expertise.</w:t>
      </w:r>
    </w:p>
    <w:p>
      <w:pPr>
        <w:pStyle w:val="BodyText"/>
      </w:pPr>
      <w:r>
        <w:t xml:space="preserve">Moreover, the rise of remote sensing and AI-driven data analysis tools offers new avenues for studying marine ecosystems. Researchers in Ankara are beginning to explore these technologies to monitor coastal erosion and pollution patterns more efficiently.</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Oceanographers</w:t>
      </w:r>
      <w:r>
        <w:t xml:space="preserve"> </w:t>
      </w:r>
      <w:r>
        <w:t xml:space="preserve">in</w:t>
      </w:r>
      <w:r>
        <w:t xml:space="preserve"> </w:t>
      </w:r>
      <w:r>
        <w:rPr>
          <w:bCs/>
          <w:b/>
        </w:rPr>
        <w:t xml:space="preserve">Turkey Ankara</w:t>
      </w:r>
      <w:r>
        <w:t xml:space="preserve"> </w:t>
      </w:r>
      <w:r>
        <w:t xml:space="preserve">is pivotal for advancing marine science and addressing environmental challenges. Through their research, they contribute to both national and international efforts in sustainable resource management and climate adaptation. This</w:t>
      </w:r>
      <w:r>
        <w:t xml:space="preserve"> </w:t>
      </w:r>
      <w:r>
        <w:rPr>
          <w:bCs/>
          <w:b/>
        </w:rPr>
        <w:t xml:space="preserve">Literature Review</w:t>
      </w:r>
      <w:r>
        <w:t xml:space="preserve"> </w:t>
      </w:r>
      <w:r>
        <w:t xml:space="preserve">highlights the progress made by Ankara-based oceanographers while underscoring the need for increased funding, institutional support, and interdisciplinary collaboration to further their work.</w:t>
      </w:r>
    </w:p>
    <w:bookmarkEnd w:id="26"/>
    <w:bookmarkStart w:id="27" w:name="references"/>
    <w:p>
      <w:pPr>
        <w:pStyle w:val="Heading2"/>
      </w:pPr>
      <w:r>
        <w:t xml:space="preserve">References</w:t>
      </w:r>
    </w:p>
    <w:p>
      <w:pPr>
        <w:numPr>
          <w:ilvl w:val="0"/>
          <w:numId w:val="1001"/>
        </w:numPr>
        <w:pStyle w:val="Compact"/>
      </w:pPr>
      <w:r>
        <w:t xml:space="preserve">Aydın, M., et al. (2015). "Microplastic pollution in Turkish waters: A preliminary assessment."</w:t>
      </w:r>
      <w:r>
        <w:t xml:space="preserve"> </w:t>
      </w:r>
      <w:r>
        <w:rPr>
          <w:iCs/>
          <w:i/>
        </w:rPr>
        <w:t xml:space="preserve">Marine Pollution Bulletin</w:t>
      </w:r>
      <w:r>
        <w:t xml:space="preserve">, 98(1-2), 45–53.</w:t>
      </w:r>
    </w:p>
    <w:p>
      <w:pPr>
        <w:numPr>
          <w:ilvl w:val="0"/>
          <w:numId w:val="1001"/>
        </w:numPr>
        <w:pStyle w:val="Compact"/>
      </w:pPr>
      <w:r>
        <w:t xml:space="preserve">Turkish Association of Oceanographers. (2020). "Annual Report on Marine Research Funding in Turkey." Ankara: Ministry of Environment and Urban Planning.</w:t>
      </w:r>
    </w:p>
    <w:p>
      <w:pPr>
        <w:numPr>
          <w:ilvl w:val="0"/>
          <w:numId w:val="1001"/>
        </w:numPr>
        <w:pStyle w:val="Compact"/>
      </w:pPr>
      <w:r>
        <w:t xml:space="preserve">UNESCO. (2019). "Climate Change and Sea-Level Rise in the Eastern Mediterranean." Paris: UNESCO Publishing.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Turkey Ankara</dc:title>
  <dc:creator/>
  <dc:language>en</dc:language>
  <cp:keywords/>
  <dcterms:created xsi:type="dcterms:W3CDTF">2026-07-21T03:24:26Z</dcterms:created>
  <dcterms:modified xsi:type="dcterms:W3CDTF">2026-07-21T03:24:26Z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