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f41043ce444c97f49540b91951b9ddf397d5c71"/>
    <w:p>
      <w:pPr>
        <w:pStyle w:val="Heading1"/>
      </w:pPr>
      <w:r>
        <w:t xml:space="preserve">Literature Review: The Role of Oceanographers in the United Arab Emirates, Abu Dhabi</w:t>
      </w:r>
    </w:p>
    <w:p>
      <w:pPr>
        <w:pStyle w:val="FirstParagraph"/>
      </w:pPr>
      <w:r>
        <w:rPr>
          <w:bCs/>
          <w:b/>
        </w:rPr>
        <w:t xml:space="preserve">Literature Review:</w:t>
      </w:r>
      <w:r>
        <w:t xml:space="preserve"> </w:t>
      </w:r>
      <w:r>
        <w:t xml:space="preserve">This review synthesizes existing academic and professional research on the role of oceanographers in addressing environmental challenges specific to the United Arab Emirates (UAE), with a focus on Abu Dhabi. As a global hub for innovation and sustainability, Abu Dhabi’s coastal ecosystems, marine biodiversity, and climate resilience have become focal points for oceanographic studies. This document explores how oceanographers contribute to environmental management, policy development, and scientific advancements in the region.</w:t>
      </w:r>
    </w:p>
    <w:bookmarkStart w:id="20" w:name="Xb6b0132cb2595c92e34129eb1aeb191b4fd2f3f"/>
    <w:p>
      <w:pPr>
        <w:pStyle w:val="Heading2"/>
      </w:pPr>
      <w:r>
        <w:t xml:space="preserve">1. Introduction: The Significance of Oceanography in Abu Dhabi</w:t>
      </w:r>
    </w:p>
    <w:p>
      <w:pPr>
        <w:pStyle w:val="FirstParagraph"/>
      </w:pPr>
      <w:r>
        <w:t xml:space="preserve">The United Arab Emirates, particularly Abu Dhabi, faces unique environmental challenges due to its arid climate, rapid urbanization, and dependence on marine resources. Oceanographers play a critical role in mitigating these challenges by studying ocean dynamics, coastal processes, and the impact of human activities on marine ecosystems. In Abu Dhabi, where the coastline spans approximately 200 kilometers along the Arabian Gulf and the Persian Gulf (EAD, 2019), oceanographic research is essential for sustainable development.</w:t>
      </w:r>
    </w:p>
    <w:p>
      <w:pPr>
        <w:pStyle w:val="BodyText"/>
      </w:pPr>
      <w:r>
        <w:rPr>
          <w:bCs/>
          <w:b/>
        </w:rPr>
        <w:t xml:space="preserve">Oceanographer</w:t>
      </w:r>
      <w:r>
        <w:t xml:space="preserve"> </w:t>
      </w:r>
      <w:r>
        <w:t xml:space="preserve">expertise in hydrodynamics, marine biology, and remote sensing has been instrumental in addressing issues such as coastal erosion, pollution monitoring, and fisheries management. For instance, the Environment Agency – Abu Dhabi (EAD) has collaborated with oceanographers to implement the Abu Dhabi Marine Biosphere Reserve project, which protects critical habitats while promoting eco-tourism (Al-Hussein et al., 2021).</w:t>
      </w:r>
    </w:p>
    <w:bookmarkEnd w:id="20"/>
    <w:bookmarkStart w:id="21" w:name="Xde93a4119c9b5fc9692da396077f31dbf2bc35d"/>
    <w:p>
      <w:pPr>
        <w:pStyle w:val="Heading2"/>
      </w:pPr>
      <w:r>
        <w:t xml:space="preserve">2. Oceanographic Research in the Arabian Gulf</w:t>
      </w:r>
    </w:p>
    <w:p>
      <w:pPr>
        <w:pStyle w:val="FirstParagraph"/>
      </w:pPr>
      <w:r>
        <w:t xml:space="preserve">The Arabian Gulf, a semi-enclosed body of water with high salinity and unique hydrological features, requires specialized oceanographic studies. Research conducted by UAE-based institutions like the Khalifa University of Science and Technology has focused on understanding temperature stratification, nutrient cycling, and the effects of rising sea levels in the region (KUET, 2020). These studies are vital for predicting how climate change will impact Abu Dhabi’s coastal infrastructure and marine life.</w:t>
      </w:r>
    </w:p>
    <w:p>
      <w:pPr>
        <w:pStyle w:val="BodyText"/>
      </w:pPr>
      <w:r>
        <w:rPr>
          <w:bCs/>
          <w:b/>
        </w:rPr>
        <w:t xml:space="preserve">Oceanographer</w:t>
      </w:r>
      <w:r>
        <w:t xml:space="preserve"> </w:t>
      </w:r>
      <w:r>
        <w:t xml:space="preserve">research has also highlighted the vulnerability of coral reefs in Abu Dhabi. Studies by Al-Maktoum et al. (2018) reveal that rising temperatures and pollution have led to widespread coral bleaching, threatening biodiversity and fisheries. Such findings underscore the need for integrated coastal zone management strategies.</w:t>
      </w:r>
    </w:p>
    <w:bookmarkEnd w:id="21"/>
    <w:bookmarkStart w:id="22" w:name="X424878c55c4d187a19e5cd1d47e94185b647dda"/>
    <w:p>
      <w:pPr>
        <w:pStyle w:val="Heading2"/>
      </w:pPr>
      <w:r>
        <w:t xml:space="preserve">3. Technological Advancements in Oceanography</w:t>
      </w:r>
    </w:p>
    <w:p>
      <w:pPr>
        <w:pStyle w:val="FirstParagraph"/>
      </w:pPr>
      <w:r>
        <w:t xml:space="preserve">The United Arab Emirates has invested heavily in cutting-edge technology to support oceanographic research. Autonomous underwater vehicles (AUVs), satellite remote sensing, and machine learning algorithms are now commonly used by</w:t>
      </w:r>
      <w:r>
        <w:t xml:space="preserve"> </w:t>
      </w:r>
      <w:r>
        <w:rPr>
          <w:bCs/>
          <w:b/>
        </w:rPr>
        <w:t xml:space="preserve">Oceanographer</w:t>
      </w:r>
      <w:r>
        <w:t xml:space="preserve">s to monitor marine environments. For example, the UAE Space Agency’s collaboration with oceanographers has enabled real-time tracking of oil spills and algal blooms in Abu Dhabi’s waters (UAE Space Agency, 2021).</w:t>
      </w:r>
    </w:p>
    <w:p>
      <w:pPr>
        <w:pStyle w:val="BodyText"/>
      </w:pPr>
      <w:r>
        <w:t xml:space="preserve">Innovations such as AI-driven data analysis have improved the accuracy of predictive models for storm surges and coastal flooding. These tools are critical for Abu Dhabi’s urban planning, ensuring that new developments align with environmental resilience goals (Al-Busaidi et al., 2022).</w:t>
      </w:r>
    </w:p>
    <w:bookmarkEnd w:id="22"/>
    <w:bookmarkStart w:id="23" w:name="Xeaa8cbf3193eb4df1914d583bfbe8f2e59ef3b4"/>
    <w:p>
      <w:pPr>
        <w:pStyle w:val="Heading2"/>
      </w:pPr>
      <w:r>
        <w:t xml:space="preserve">4. Oceanography and Sustainable Development in Abu Dhabi</w:t>
      </w:r>
    </w:p>
    <w:p>
      <w:pPr>
        <w:pStyle w:val="FirstParagraph"/>
      </w:pPr>
      <w:r>
        <w:t xml:space="preserve">The UAE’s Vision 2030 emphasizes sustainability, and oceanographers are pivotal in achieving this vision. In Abu Dhabi, research on sustainable aquaculture has gained momentum to reduce pressure on wild fisheries while meeting food security needs. Studies by the National Center of Aquaculture Research (NCAR) demonstrate how controlled marine farming can coexist with natural ecosystems (NCAR, 2023).</w:t>
      </w:r>
    </w:p>
    <w:p>
      <w:pPr>
        <w:pStyle w:val="BodyText"/>
      </w:pPr>
      <w:r>
        <w:rPr>
          <w:bCs/>
          <w:b/>
        </w:rPr>
        <w:t xml:space="preserve">Oceanographer</w:t>
      </w:r>
      <w:r>
        <w:t xml:space="preserve"> </w:t>
      </w:r>
      <w:r>
        <w:t xml:space="preserve">expertise is also central to waste management initiatives. For instance, the Al Dhafra Integrated Waste Management Project uses oceanographic data to optimize the placement of waste treatment facilities and prevent marine pollution (EAD, 2022). Such interdisciplinary approaches reflect Abu Dhabi’s commitment to balancing economic growth with environmental stewardship.</w:t>
      </w:r>
    </w:p>
    <w:bookmarkEnd w:id="23"/>
    <w:bookmarkStart w:id="24" w:name="X3c254f93cddd5d38b74333db3fe9117fd195746"/>
    <w:p>
      <w:pPr>
        <w:pStyle w:val="Heading2"/>
      </w:pPr>
      <w:r>
        <w:t xml:space="preserve">5. Challenges Facing Oceanographers in Abu Dhabi</w:t>
      </w:r>
    </w:p>
    <w:p>
      <w:pPr>
        <w:pStyle w:val="FirstParagraph"/>
      </w:pPr>
      <w:r>
        <w:t xml:space="preserve">Despite progress, oceanographers in the United Arab Emirates face significant challenges. The high salinity and limited freshwater resources of the Arabian Gulf complicate data collection and modeling efforts. Additionally, rapid coastal development has led to habitat fragmentation, requiring adaptive management strategies (Al-Mansoori et al., 2021).</w:t>
      </w:r>
    </w:p>
    <w:p>
      <w:pPr>
        <w:pStyle w:val="BodyText"/>
      </w:pPr>
      <w:r>
        <w:t xml:space="preserve">Another challenge is the need for international collaboration. While Abu Dhabi has partnered with institutions in Europe and Asia, local research capacity must be further strengthened to address region-specific issues. For example, studies on microplastics pollution in UAE waters highlight gaps in understanding local sources and mitigation techniques (Al-Riyami et al., 2020).</w:t>
      </w:r>
    </w:p>
    <w:bookmarkEnd w:id="24"/>
    <w:bookmarkStart w:id="25" w:name="X80299698a784dbf67a286689ac097edddf81da5"/>
    <w:p>
      <w:pPr>
        <w:pStyle w:val="Heading2"/>
      </w:pPr>
      <w:r>
        <w:t xml:space="preserve">6. Future Directions for Oceanographic Research</w:t>
      </w:r>
    </w:p>
    <w:p>
      <w:pPr>
        <w:pStyle w:val="FirstParagraph"/>
      </w:pPr>
      <w:r>
        <w:t xml:space="preserve">The United Arab Emirates, particularly Abu Dhabi, is poised to become a global leader in oceanographic innovation. Future research should prioritize interdisciplinary approaches that integrate oceanography with fields such as artificial intelligence, renewable energy, and biotechnology. For instance, exploring the potential of seaweed farming for carbon sequestration aligns with Abu Dhabi’s climate goals (KUET, 2023).</w:t>
      </w:r>
    </w:p>
    <w:p>
      <w:pPr>
        <w:pStyle w:val="BodyText"/>
      </w:pPr>
      <w:r>
        <w:rPr>
          <w:bCs/>
          <w:b/>
        </w:rPr>
        <w:t xml:space="preserve">Oceanographer</w:t>
      </w:r>
      <w:r>
        <w:t xml:space="preserve">s must also focus on public engagement to raise awareness about marine conservation. Educational programs and citizen science initiatives can empower local communities to participate in protecting Abu Dhabi’s coastal ecosystems.</w:t>
      </w:r>
    </w:p>
    <w:bookmarkEnd w:id="25"/>
    <w:bookmarkStart w:id="26" w:name="X0986f78dc82ae511b7d5d07633cd209078cd639"/>
    <w:p>
      <w:pPr>
        <w:pStyle w:val="Heading2"/>
      </w:pPr>
      <w:r>
        <w:t xml:space="preserve">7. Conclusion: The Role of Oceanographers in Shaping Abu Dhabi’s Future</w:t>
      </w:r>
    </w:p>
    <w:p>
      <w:pPr>
        <w:pStyle w:val="FirstParagraph"/>
      </w:pPr>
      <w:r>
        <w:t xml:space="preserve">In conclusion, the role of oceanographers in the United Arab Emirates, particularly in Abu Dhabi, is indispensable for addressing environmental challenges and achieving sustainable development. Through cutting-edge research and international collaboration, oceanographers contribute to protecting marine biodiversity, mitigating climate risks, and supporting economic growth. As Abu Dhabi continues to expand its leadership in sustainability science, the contributions of oceanographers will remain central to its vision for a resilient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Oceanographers in the United Arab Emirates, Abu Dhabi</dc:title>
  <dc:creator/>
  <dc:language>en</dc:language>
  <cp:keywords/>
  <dcterms:created xsi:type="dcterms:W3CDTF">2026-07-24T14:41:31Z</dcterms:created>
  <dcterms:modified xsi:type="dcterms:W3CDTF">2026-07-24T14:41:31Z</dcterms:modified>
</cp:coreProperties>
</file>

<file path=docProps/custom.xml><?xml version="1.0" encoding="utf-8"?>
<Properties xmlns="http://schemas.openxmlformats.org/officeDocument/2006/custom-properties" xmlns:vt="http://schemas.openxmlformats.org/officeDocument/2006/docPropsVTypes"/>
</file>